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F0" w:rsidRDefault="00B87B19" w:rsidP="00B779F0">
      <w:pPr>
        <w:bidi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0" locked="0" layoutInCell="1" allowOverlap="1" wp14:anchorId="6FFD0805" wp14:editId="5929AB8A">
            <wp:simplePos x="0" y="0"/>
            <wp:positionH relativeFrom="column">
              <wp:posOffset>-279400</wp:posOffset>
            </wp:positionH>
            <wp:positionV relativeFrom="paragraph">
              <wp:posOffset>-531495</wp:posOffset>
            </wp:positionV>
            <wp:extent cx="3853815" cy="12369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328" w:rsidRDefault="00B03328" w:rsidP="00B03328">
      <w:pPr>
        <w:bidi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87B19" w:rsidRPr="000951B3" w:rsidRDefault="00B87B19" w:rsidP="00B87B19">
      <w:pPr>
        <w:bidi/>
        <w:spacing w:before="120" w:after="120" w:line="380" w:lineRule="exact"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lang w:bidi="ar-MA"/>
        </w:rPr>
      </w:pPr>
    </w:p>
    <w:p w:rsidR="00B87B19" w:rsidRPr="002B6267" w:rsidRDefault="00B87B19" w:rsidP="00B87B19">
      <w:pPr>
        <w:shd w:val="clear" w:color="auto" w:fill="FFFFFF"/>
        <w:bidi/>
        <w:spacing w:before="120"/>
        <w:jc w:val="center"/>
        <w:rPr>
          <w:rFonts w:ascii="Tahoma" w:hAnsi="Tahoma" w:cs="Tahoma"/>
          <w:sz w:val="16"/>
          <w:szCs w:val="16"/>
          <w:rtl/>
        </w:rPr>
      </w:pPr>
      <w:r w:rsidRPr="002B6267">
        <w:rPr>
          <w:rFonts w:ascii="Tahoma" w:hAnsi="Tahoma" w:cs="Tahoma" w:hint="cs"/>
          <w:sz w:val="16"/>
          <w:szCs w:val="16"/>
          <w:rtl/>
        </w:rPr>
        <w:t>_______</w:t>
      </w:r>
      <w:r>
        <w:rPr>
          <w:rFonts w:ascii="Tahoma" w:hAnsi="Tahoma" w:cs="Tahoma" w:hint="cs"/>
          <w:sz w:val="16"/>
          <w:szCs w:val="16"/>
          <w:rtl/>
        </w:rPr>
        <w:t>___</w:t>
      </w:r>
      <w:r w:rsidRPr="002B6267">
        <w:rPr>
          <w:rFonts w:ascii="Tahoma" w:hAnsi="Tahoma" w:cs="Tahoma" w:hint="cs"/>
          <w:sz w:val="16"/>
          <w:szCs w:val="16"/>
          <w:rtl/>
        </w:rPr>
        <w:t>______</w:t>
      </w:r>
    </w:p>
    <w:p w:rsidR="00B87B19" w:rsidRPr="00806D17" w:rsidRDefault="00B87B19" w:rsidP="00B87B19">
      <w:pPr>
        <w:shd w:val="clear" w:color="auto" w:fill="FFFFFF"/>
        <w:bidi/>
        <w:spacing w:before="120"/>
        <w:jc w:val="center"/>
        <w:rPr>
          <w:rFonts w:ascii="Tahoma" w:hAnsi="Tahoma" w:cs="Tahoma"/>
          <w:b/>
          <w:bCs/>
          <w:sz w:val="18"/>
          <w:szCs w:val="18"/>
          <w:rtl/>
        </w:rPr>
      </w:pPr>
    </w:p>
    <w:p w:rsidR="00B87B19" w:rsidRDefault="00B87B19" w:rsidP="00B87B19">
      <w:pPr>
        <w:shd w:val="clear" w:color="auto" w:fill="FFFFFF"/>
        <w:bidi/>
        <w:spacing w:before="120"/>
        <w:jc w:val="center"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MA"/>
        </w:rPr>
        <w:t>اللجنة الوطنية ل</w:t>
      </w:r>
      <w:r w:rsidRPr="00A60464">
        <w:rPr>
          <w:rFonts w:ascii="Tahoma" w:hAnsi="Tahoma" w:cs="Tahoma"/>
          <w:b/>
          <w:bCs/>
          <w:sz w:val="32"/>
          <w:szCs w:val="32"/>
          <w:rtl/>
        </w:rPr>
        <w:t>لحوار الوطني حول المجتمع المدني</w:t>
      </w:r>
    </w:p>
    <w:p w:rsidR="00B87B19" w:rsidRDefault="00B87B19" w:rsidP="00B87B19">
      <w:pPr>
        <w:shd w:val="clear" w:color="auto" w:fill="FFFFFF"/>
        <w:bidi/>
        <w:spacing w:before="120"/>
        <w:jc w:val="center"/>
        <w:rPr>
          <w:rFonts w:ascii="Tahoma" w:hAnsi="Tahoma" w:cs="Tahoma"/>
          <w:b/>
          <w:bCs/>
          <w:sz w:val="32"/>
          <w:szCs w:val="32"/>
          <w:rtl/>
        </w:rPr>
      </w:pPr>
      <w:r w:rsidRPr="00A60464">
        <w:rPr>
          <w:rFonts w:ascii="Tahoma" w:hAnsi="Tahoma" w:cs="Tahoma"/>
          <w:b/>
          <w:bCs/>
          <w:sz w:val="32"/>
          <w:szCs w:val="32"/>
          <w:rtl/>
        </w:rPr>
        <w:t xml:space="preserve"> وأدواره الدستورية الجديدة</w:t>
      </w:r>
    </w:p>
    <w:p w:rsidR="00B03328" w:rsidRDefault="00B87B19" w:rsidP="00B87B19">
      <w:pPr>
        <w:bidi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60464">
        <w:rPr>
          <w:rFonts w:ascii="Tahoma" w:hAnsi="Tahoma" w:cs="Tahoma" w:hint="cs"/>
          <w:sz w:val="16"/>
          <w:szCs w:val="16"/>
          <w:rtl/>
        </w:rPr>
        <w:t>_____</w:t>
      </w:r>
      <w:r>
        <w:rPr>
          <w:rFonts w:ascii="Tahoma" w:hAnsi="Tahoma" w:cs="Tahoma" w:hint="cs"/>
          <w:sz w:val="16"/>
          <w:szCs w:val="16"/>
          <w:rtl/>
        </w:rPr>
        <w:t>________</w:t>
      </w:r>
      <w:r w:rsidRPr="00A60464">
        <w:rPr>
          <w:rFonts w:ascii="Tahoma" w:hAnsi="Tahoma" w:cs="Tahoma" w:hint="cs"/>
          <w:sz w:val="16"/>
          <w:szCs w:val="16"/>
          <w:rtl/>
        </w:rPr>
        <w:t>___</w:t>
      </w:r>
    </w:p>
    <w:p w:rsidR="00B03328" w:rsidRDefault="00B03328" w:rsidP="00B03328">
      <w:pPr>
        <w:bidi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03328" w:rsidRDefault="00B03328" w:rsidP="00B03328">
      <w:pPr>
        <w:bidi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03328" w:rsidRDefault="00B03328" w:rsidP="00B03328">
      <w:pPr>
        <w:bidi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03328" w:rsidRDefault="00B03328" w:rsidP="00B03328">
      <w:pPr>
        <w:bidi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03328" w:rsidRDefault="00B87B19" w:rsidP="00B03328">
      <w:pPr>
        <w:shd w:val="clear" w:color="auto" w:fill="FFFFFF"/>
        <w:bidi/>
        <w:spacing w:before="120" w:after="0" w:line="240" w:lineRule="auto"/>
        <w:jc w:val="center"/>
        <w:rPr>
          <w:rFonts w:ascii="Sakkal Majalla" w:hAnsi="Sakkal Majalla" w:cs="Sakkal Majalla"/>
          <w:b/>
          <w:bCs/>
          <w:color w:val="C00000"/>
          <w:sz w:val="56"/>
          <w:szCs w:val="56"/>
          <w:lang w:eastAsia="fr-FR"/>
        </w:rPr>
      </w:pPr>
      <w:r>
        <w:rPr>
          <w:rFonts w:ascii="Sakkal Majalla" w:hAnsi="Sakkal Majalla" w:cs="Sakkal Majalla" w:hint="cs"/>
          <w:b/>
          <w:bCs/>
          <w:color w:val="C00000"/>
          <w:sz w:val="56"/>
          <w:szCs w:val="56"/>
          <w:rtl/>
          <w:lang w:eastAsia="fr-FR"/>
        </w:rPr>
        <w:t xml:space="preserve">الأرضية </w:t>
      </w:r>
      <w:proofErr w:type="spellStart"/>
      <w:r>
        <w:rPr>
          <w:rFonts w:ascii="Sakkal Majalla" w:hAnsi="Sakkal Majalla" w:cs="Sakkal Majalla" w:hint="cs"/>
          <w:b/>
          <w:bCs/>
          <w:color w:val="C00000"/>
          <w:sz w:val="56"/>
          <w:szCs w:val="56"/>
          <w:rtl/>
          <w:lang w:eastAsia="fr-FR"/>
        </w:rPr>
        <w:t>القانوية</w:t>
      </w:r>
      <w:proofErr w:type="spellEnd"/>
      <w:r>
        <w:rPr>
          <w:rFonts w:ascii="Sakkal Majalla" w:hAnsi="Sakkal Majalla" w:cs="Sakkal Majalla" w:hint="cs"/>
          <w:b/>
          <w:bCs/>
          <w:color w:val="C00000"/>
          <w:sz w:val="56"/>
          <w:szCs w:val="56"/>
          <w:rtl/>
          <w:lang w:eastAsia="fr-FR"/>
        </w:rPr>
        <w:t xml:space="preserve"> المتعلقة </w:t>
      </w:r>
      <w:r w:rsidR="00B779F0" w:rsidRPr="00264682">
        <w:rPr>
          <w:rFonts w:ascii="Sakkal Majalla" w:hAnsi="Sakkal Majalla" w:cs="Sakkal Majalla"/>
          <w:b/>
          <w:bCs/>
          <w:color w:val="C00000"/>
          <w:sz w:val="56"/>
          <w:szCs w:val="56"/>
          <w:rtl/>
          <w:lang w:eastAsia="fr-FR"/>
        </w:rPr>
        <w:t xml:space="preserve"> </w:t>
      </w:r>
    </w:p>
    <w:p w:rsidR="00FB60A1" w:rsidRPr="00264682" w:rsidRDefault="000F6419" w:rsidP="00B03328">
      <w:pPr>
        <w:shd w:val="clear" w:color="auto" w:fill="FFFFFF"/>
        <w:bidi/>
        <w:spacing w:before="120" w:after="0" w:line="240" w:lineRule="auto"/>
        <w:jc w:val="center"/>
        <w:rPr>
          <w:rFonts w:ascii="Sakkal Majalla" w:hAnsi="Sakkal Majalla" w:cs="Sakkal Majalla"/>
          <w:b/>
          <w:bCs/>
          <w:color w:val="C00000"/>
          <w:sz w:val="56"/>
          <w:szCs w:val="56"/>
          <w:rtl/>
          <w:lang w:eastAsia="fr-FR"/>
        </w:rPr>
      </w:pPr>
      <w:r w:rsidRPr="00264682">
        <w:rPr>
          <w:rFonts w:ascii="Sakkal Majalla" w:hAnsi="Sakkal Majalla" w:cs="Sakkal Majalla"/>
          <w:b/>
          <w:bCs/>
          <w:color w:val="C00000"/>
          <w:sz w:val="56"/>
          <w:szCs w:val="56"/>
          <w:rtl/>
          <w:lang w:eastAsia="fr-FR"/>
        </w:rPr>
        <w:t>ب</w:t>
      </w:r>
      <w:r w:rsidR="00B779F0" w:rsidRPr="00264682">
        <w:rPr>
          <w:rFonts w:ascii="Sakkal Majalla" w:hAnsi="Sakkal Majalla" w:cs="Sakkal Majalla" w:hint="cs"/>
          <w:b/>
          <w:bCs/>
          <w:color w:val="C00000"/>
          <w:sz w:val="56"/>
          <w:szCs w:val="56"/>
          <w:rtl/>
          <w:lang w:eastAsia="fr-FR"/>
        </w:rPr>
        <w:t xml:space="preserve">الحق في تقديم </w:t>
      </w:r>
      <w:proofErr w:type="gramStart"/>
      <w:r w:rsidR="00FB60A1" w:rsidRPr="00264682">
        <w:rPr>
          <w:rFonts w:ascii="Sakkal Majalla" w:hAnsi="Sakkal Majalla" w:cs="Sakkal Majalla"/>
          <w:b/>
          <w:bCs/>
          <w:color w:val="C00000"/>
          <w:sz w:val="56"/>
          <w:szCs w:val="56"/>
          <w:rtl/>
          <w:lang w:eastAsia="fr-FR"/>
        </w:rPr>
        <w:t>ملتمسات</w:t>
      </w:r>
      <w:proofErr w:type="gramEnd"/>
      <w:r w:rsidR="00FB60A1" w:rsidRPr="00264682">
        <w:rPr>
          <w:rFonts w:ascii="Sakkal Majalla" w:hAnsi="Sakkal Majalla" w:cs="Sakkal Majalla"/>
          <w:b/>
          <w:bCs/>
          <w:color w:val="C00000"/>
          <w:sz w:val="56"/>
          <w:szCs w:val="56"/>
          <w:rtl/>
          <w:lang w:eastAsia="fr-FR"/>
        </w:rPr>
        <w:t xml:space="preserve"> </w:t>
      </w:r>
      <w:r w:rsidR="00B779F0" w:rsidRPr="00264682">
        <w:rPr>
          <w:rFonts w:ascii="Sakkal Majalla" w:hAnsi="Sakkal Majalla" w:cs="Sakkal Majalla" w:hint="cs"/>
          <w:b/>
          <w:bCs/>
          <w:color w:val="C00000"/>
          <w:sz w:val="56"/>
          <w:szCs w:val="56"/>
          <w:rtl/>
          <w:lang w:eastAsia="fr-FR"/>
        </w:rPr>
        <w:t xml:space="preserve">في مجال </w:t>
      </w:r>
      <w:r w:rsidR="00FB60A1" w:rsidRPr="00264682">
        <w:rPr>
          <w:rFonts w:ascii="Sakkal Majalla" w:hAnsi="Sakkal Majalla" w:cs="Sakkal Majalla"/>
          <w:b/>
          <w:bCs/>
          <w:color w:val="C00000"/>
          <w:sz w:val="56"/>
          <w:szCs w:val="56"/>
          <w:rtl/>
          <w:lang w:eastAsia="fr-FR"/>
        </w:rPr>
        <w:t>التشريع</w:t>
      </w:r>
    </w:p>
    <w:p w:rsidR="007B2BC7" w:rsidRPr="00F06184" w:rsidRDefault="006B6C49" w:rsidP="006B6C49">
      <w:pPr>
        <w:bidi/>
        <w:spacing w:before="120"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___________</w:t>
      </w:r>
      <w:r w:rsidR="00044AD7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_</w:t>
      </w:r>
    </w:p>
    <w:p w:rsidR="006B6C49" w:rsidRPr="006B6C49" w:rsidRDefault="006B6C49" w:rsidP="006B6C49">
      <w:pPr>
        <w:bidi/>
        <w:spacing w:before="120" w:after="0" w:line="240" w:lineRule="auto"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FB1FF9" w:rsidRDefault="00FB1FF9" w:rsidP="00FB1FF9">
      <w:pPr>
        <w:bidi/>
        <w:spacing w:before="120" w:after="0" w:line="240" w:lineRule="auto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</w:p>
    <w:p w:rsidR="00B03328" w:rsidRDefault="00B03328" w:rsidP="00B03328">
      <w:pPr>
        <w:bidi/>
        <w:spacing w:before="120" w:after="0" w:line="240" w:lineRule="auto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</w:p>
    <w:p w:rsidR="00B03328" w:rsidRDefault="00B03328" w:rsidP="00B03328">
      <w:pPr>
        <w:bidi/>
        <w:spacing w:before="120" w:after="0" w:line="240" w:lineRule="auto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</w:p>
    <w:p w:rsidR="00B03328" w:rsidRDefault="00B03328" w:rsidP="00B03328">
      <w:pPr>
        <w:bidi/>
        <w:spacing w:before="120" w:after="0" w:line="240" w:lineRule="auto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</w:p>
    <w:p w:rsidR="00B03328" w:rsidRDefault="00B03328" w:rsidP="00B03328">
      <w:pPr>
        <w:bidi/>
        <w:spacing w:before="120" w:after="0" w:line="240" w:lineRule="auto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</w:p>
    <w:p w:rsidR="00B03328" w:rsidRDefault="00B03328" w:rsidP="00B03328">
      <w:pPr>
        <w:bidi/>
        <w:spacing w:before="120" w:after="0" w:line="240" w:lineRule="auto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</w:p>
    <w:p w:rsidR="00B03328" w:rsidRDefault="00B03328" w:rsidP="00B03328">
      <w:pPr>
        <w:bidi/>
        <w:spacing w:before="120" w:after="0" w:line="240" w:lineRule="auto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</w:p>
    <w:p w:rsidR="00FB1FF9" w:rsidRPr="00264682" w:rsidRDefault="006B6C49" w:rsidP="00020481">
      <w:pPr>
        <w:bidi/>
        <w:spacing w:before="120" w:after="0" w:line="240" w:lineRule="auto"/>
        <w:ind w:left="-284" w:firstLine="992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bookmarkStart w:id="0" w:name="_GoBack"/>
      <w:bookmarkEnd w:id="0"/>
      <w:r w:rsidRPr="00264682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lastRenderedPageBreak/>
        <w:t>ب</w:t>
      </w:r>
      <w:r w:rsidR="0069311E" w:rsidRPr="00264682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نا</w:t>
      </w:r>
      <w:r w:rsidR="00F06184" w:rsidRPr="00264682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ء</w:t>
      </w:r>
      <w:r w:rsidR="0069311E" w:rsidRPr="00264682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على </w:t>
      </w:r>
      <w:r w:rsidR="00B03328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مقتضيات </w:t>
      </w:r>
      <w:r w:rsidR="0069311E" w:rsidRPr="00264682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الفصل الر</w:t>
      </w:r>
      <w:r w:rsidR="00197B84" w:rsidRPr="00264682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ا</w:t>
      </w:r>
      <w:r w:rsidR="0069311E" w:rsidRPr="00264682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بع عشر</w:t>
      </w:r>
      <w:r w:rsidR="00F06184" w:rsidRPr="00264682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من الدستور </w:t>
      </w:r>
      <w:r w:rsidR="0069311E" w:rsidRPr="00264682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الذي ينص على أن "</w:t>
      </w:r>
      <w:r w:rsidR="00B03328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للمواطنات و</w:t>
      </w:r>
      <w:r w:rsidR="00AC7102" w:rsidRPr="00264682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المواطنين</w:t>
      </w:r>
      <w:r w:rsidR="00FB1FF9" w:rsidRPr="00264682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،</w:t>
      </w:r>
      <w:r w:rsidR="00AC7102" w:rsidRPr="00264682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="0069311E" w:rsidRPr="00264682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ضمن شروط وكيفيات</w:t>
      </w:r>
      <w:r w:rsidR="0069311E" w:rsidRPr="00264682">
        <w:rPr>
          <w:rFonts w:ascii="Sakkal Majalla" w:eastAsia="Times New Roman" w:hAnsi="Sakkal Majalla" w:cs="Sakkal Majalla"/>
          <w:sz w:val="36"/>
          <w:szCs w:val="36"/>
          <w:lang w:eastAsia="fr-FR" w:bidi="ar-MA"/>
        </w:rPr>
        <w:t xml:space="preserve"> </w:t>
      </w:r>
      <w:r w:rsidR="0069311E" w:rsidRPr="00264682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يحددها قانون تنظيمي، الحق في تقديم </w:t>
      </w:r>
      <w:r w:rsidR="00D37044" w:rsidRPr="00264682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ملتمسات</w:t>
      </w:r>
      <w:r w:rsidR="0069311E" w:rsidRPr="00264682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في مجال التشريع"</w:t>
      </w:r>
      <w:r w:rsidR="00FB1FF9" w:rsidRPr="00264682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،</w:t>
      </w:r>
    </w:p>
    <w:p w:rsidR="00B8250A" w:rsidRDefault="00044AD7" w:rsidP="00020481">
      <w:pPr>
        <w:bidi/>
        <w:spacing w:before="120" w:after="0" w:line="240" w:lineRule="auto"/>
        <w:ind w:left="-284" w:firstLine="992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r w:rsidRPr="00264682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</w:t>
      </w:r>
      <w:r w:rsidR="00197B84" w:rsidRPr="00264682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يأتي </w:t>
      </w:r>
      <w:r w:rsidR="00B03328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مشروع </w:t>
      </w:r>
      <w:r w:rsidR="00197B84" w:rsidRPr="00264682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هذا القانون التنظيمي</w:t>
      </w:r>
      <w:r w:rsidR="0069311E" w:rsidRPr="00264682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="00197B84" w:rsidRPr="00264682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ك</w:t>
      </w:r>
      <w:r w:rsidR="0069311E" w:rsidRPr="00264682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الاتي:</w:t>
      </w:r>
    </w:p>
    <w:p w:rsidR="00264682" w:rsidRPr="00264682" w:rsidRDefault="00264682" w:rsidP="00264682">
      <w:pPr>
        <w:bidi/>
        <w:spacing w:before="120" w:after="0" w:line="240" w:lineRule="auto"/>
        <w:ind w:left="-284" w:firstLine="992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</w:p>
    <w:p w:rsidR="00264682" w:rsidRPr="00D616FF" w:rsidRDefault="00264682" w:rsidP="00264682">
      <w:pPr>
        <w:shd w:val="clear" w:color="auto" w:fill="B6DDE8"/>
        <w:bidi/>
        <w:spacing w:after="0" w:line="240" w:lineRule="auto"/>
        <w:jc w:val="center"/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</w:pPr>
      <w:proofErr w:type="gramStart"/>
      <w:r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الباب</w:t>
      </w:r>
      <w:proofErr w:type="gramEnd"/>
      <w:r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 xml:space="preserve"> ال</w:t>
      </w:r>
      <w:r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>أ</w:t>
      </w:r>
      <w:r w:rsidRPr="00D616FF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ول</w:t>
      </w:r>
      <w:r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 xml:space="preserve">: </w:t>
      </w:r>
      <w:r w:rsidRPr="00D616FF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تعريفات</w:t>
      </w:r>
    </w:p>
    <w:p w:rsidR="00264682" w:rsidRDefault="00264682" w:rsidP="00264682">
      <w:pPr>
        <w:bidi/>
        <w:spacing w:after="0" w:line="240" w:lineRule="auto"/>
        <w:ind w:firstLine="709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</w:p>
    <w:p w:rsidR="00264682" w:rsidRPr="00D616FF" w:rsidRDefault="00264682" w:rsidP="00264682">
      <w:pPr>
        <w:bidi/>
        <w:spacing w:after="0" w:line="240" w:lineRule="auto"/>
        <w:ind w:hanging="1"/>
        <w:jc w:val="both"/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MA"/>
        </w:rPr>
      </w:pPr>
      <w:proofErr w:type="gramStart"/>
      <w:r w:rsidRPr="00D616FF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>المادة</w:t>
      </w:r>
      <w:proofErr w:type="gramEnd"/>
      <w:r w:rsidRPr="00D616FF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 xml:space="preserve"> </w:t>
      </w:r>
      <w:r w:rsidRPr="00D616FF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الأولى</w:t>
      </w:r>
      <w:r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eastAsia="fr-FR" w:bidi="ar-MA"/>
        </w:rPr>
        <w:t>:</w:t>
      </w:r>
    </w:p>
    <w:p w:rsidR="00AC7102" w:rsidRPr="00264682" w:rsidRDefault="00AC7102" w:rsidP="00020481">
      <w:pPr>
        <w:bidi/>
        <w:spacing w:after="0" w:line="240" w:lineRule="auto"/>
        <w:ind w:left="-284" w:firstLine="992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r w:rsidRPr="00264682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يراد في هذا القانون </w:t>
      </w:r>
      <w:r w:rsidR="00A05A51" w:rsidRPr="00264682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التنظيمي </w:t>
      </w:r>
      <w:r w:rsidRPr="00264682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بعبارة:</w:t>
      </w:r>
    </w:p>
    <w:p w:rsidR="00FB1FF9" w:rsidRPr="00264682" w:rsidRDefault="00F127CB" w:rsidP="00264682">
      <w:pPr>
        <w:pStyle w:val="Paragraphedeliste"/>
        <w:numPr>
          <w:ilvl w:val="0"/>
          <w:numId w:val="9"/>
        </w:numPr>
        <w:bidi/>
        <w:jc w:val="both"/>
        <w:rPr>
          <w:rFonts w:ascii="Sakkal Majalla" w:hAnsi="Sakkal Majalla" w:cs="Sakkal Majalla"/>
          <w:sz w:val="36"/>
          <w:szCs w:val="36"/>
          <w:lang w:bidi="ar-MA"/>
        </w:rPr>
      </w:pPr>
      <w:proofErr w:type="gramStart"/>
      <w:r w:rsidRPr="00264682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الملتمس</w:t>
      </w:r>
      <w:proofErr w:type="gramEnd"/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>: المبادر</w:t>
      </w:r>
      <w:r w:rsidR="00F06184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ة</w:t>
      </w: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التي </w:t>
      </w:r>
      <w:r w:rsidR="00D44D86" w:rsidRPr="00264682">
        <w:rPr>
          <w:rFonts w:ascii="Sakkal Majalla" w:hAnsi="Sakkal Majalla" w:cs="Sakkal Majalla"/>
          <w:sz w:val="36"/>
          <w:szCs w:val="36"/>
          <w:rtl/>
          <w:lang w:bidi="ar-MA"/>
        </w:rPr>
        <w:t>ت</w:t>
      </w: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>قوم بها المواطنات</w:t>
      </w:r>
      <w:r w:rsidR="00D44D86"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 و</w:t>
      </w: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المواطنون </w:t>
      </w:r>
      <w:r w:rsidR="00116DFF" w:rsidRPr="00264682">
        <w:rPr>
          <w:rFonts w:ascii="Sakkal Majalla" w:hAnsi="Sakkal Majalla" w:cs="Sakkal Majalla"/>
          <w:sz w:val="36"/>
          <w:szCs w:val="36"/>
          <w:rtl/>
          <w:lang w:bidi="ar-MA"/>
        </w:rPr>
        <w:t>ب</w:t>
      </w:r>
      <w:r w:rsidR="005064CE" w:rsidRPr="00264682">
        <w:rPr>
          <w:rFonts w:ascii="Sakkal Majalla" w:hAnsi="Sakkal Majalla" w:cs="Sakkal Majalla"/>
          <w:sz w:val="36"/>
          <w:szCs w:val="36"/>
          <w:rtl/>
          <w:lang w:bidi="ar-MA"/>
        </w:rPr>
        <w:t>ه</w:t>
      </w: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دف تمكينهم من المساهمة في التشريع من خلال </w:t>
      </w:r>
      <w:r w:rsidR="00A05A51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اقتراح</w:t>
      </w: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ات </w:t>
      </w:r>
      <w:r w:rsidR="00A05A51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مكتوبة </w:t>
      </w: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>يتقدمون بها إلى البرلمان</w:t>
      </w:r>
      <w:r w:rsidR="00FB1FF9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، </w:t>
      </w: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ويشار إليها في هذا </w:t>
      </w:r>
      <w:r w:rsidR="00D44D86"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القانون التنظيمي </w:t>
      </w: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>ب</w:t>
      </w:r>
      <w:r w:rsidR="00F06184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عبارة "</w:t>
      </w: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>الملتمس</w:t>
      </w:r>
      <w:r w:rsidR="00F06184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"</w:t>
      </w: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>.</w:t>
      </w:r>
    </w:p>
    <w:p w:rsidR="00FB1FF9" w:rsidRPr="00264682" w:rsidRDefault="00F06184" w:rsidP="00B03328">
      <w:pPr>
        <w:pStyle w:val="Paragraphedeliste"/>
        <w:numPr>
          <w:ilvl w:val="0"/>
          <w:numId w:val="9"/>
        </w:numPr>
        <w:bidi/>
        <w:jc w:val="both"/>
        <w:rPr>
          <w:rFonts w:ascii="Sakkal Majalla" w:hAnsi="Sakkal Majalla" w:cs="Sakkal Majalla"/>
          <w:sz w:val="36"/>
          <w:szCs w:val="36"/>
          <w:lang w:bidi="ar-MA"/>
        </w:rPr>
      </w:pPr>
      <w:r w:rsidRPr="00264682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الملتمسون</w:t>
      </w:r>
      <w:r w:rsidR="00AC7102"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: المواطنات و المواطنون </w:t>
      </w:r>
      <w:r w:rsidR="00C21B31"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المغاربة </w:t>
      </w:r>
      <w:r w:rsidR="00C73F5C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المقيمون </w:t>
      </w:r>
      <w:r w:rsidR="00A05A51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فوق</w:t>
      </w:r>
      <w:r w:rsidR="00C73F5C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أو خارج </w:t>
      </w:r>
      <w:r w:rsidR="00A05A51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التراب الوطني</w:t>
      </w:r>
      <w:r w:rsidR="00C73F5C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و</w:t>
      </w:r>
      <w:r w:rsidR="00C21B31" w:rsidRPr="00264682">
        <w:rPr>
          <w:rFonts w:ascii="Sakkal Majalla" w:hAnsi="Sakkal Majalla" w:cs="Sakkal Majalla"/>
          <w:sz w:val="36"/>
          <w:szCs w:val="36"/>
          <w:rtl/>
          <w:lang w:bidi="ar-MA"/>
        </w:rPr>
        <w:t>البالغ</w:t>
      </w:r>
      <w:r w:rsidR="00C21B31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و</w:t>
      </w:r>
      <w:r w:rsidR="00C21B31" w:rsidRPr="00264682">
        <w:rPr>
          <w:rFonts w:ascii="Sakkal Majalla" w:hAnsi="Sakkal Majalla" w:cs="Sakkal Majalla"/>
          <w:sz w:val="36"/>
          <w:szCs w:val="36"/>
          <w:rtl/>
          <w:lang w:bidi="ar-MA"/>
        </w:rPr>
        <w:t>ن سن الرشد القانوني و المتمتع</w:t>
      </w:r>
      <w:r w:rsidR="00C21B31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و</w:t>
      </w:r>
      <w:r w:rsidR="00C21B31" w:rsidRPr="00264682">
        <w:rPr>
          <w:rFonts w:ascii="Sakkal Majalla" w:hAnsi="Sakkal Majalla" w:cs="Sakkal Majalla"/>
          <w:sz w:val="36"/>
          <w:szCs w:val="36"/>
          <w:rtl/>
          <w:lang w:bidi="ar-MA"/>
        </w:rPr>
        <w:t>ن بحقوقهم المدنية والسياسية</w:t>
      </w:r>
      <w:r w:rsidR="00C21B31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،</w:t>
      </w:r>
      <w:r w:rsidR="00C21B31"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 w:rsidR="00AC7102"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الذين </w:t>
      </w:r>
      <w:r w:rsidR="00C21B31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اتخذوا</w:t>
      </w:r>
      <w:r w:rsidR="00AC7102"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 مبادرة الملتمس والذين يتولون إعداده وتتبعه وتقديمه </w:t>
      </w:r>
      <w:r w:rsidR="00445D1D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إلى ا</w:t>
      </w:r>
      <w:r w:rsidR="00AC7102" w:rsidRPr="00264682">
        <w:rPr>
          <w:rFonts w:ascii="Sakkal Majalla" w:hAnsi="Sakkal Majalla" w:cs="Sakkal Majalla"/>
          <w:sz w:val="36"/>
          <w:szCs w:val="36"/>
          <w:rtl/>
          <w:lang w:bidi="ar-MA"/>
        </w:rPr>
        <w:t>لبرلمان من خلال لجنة الملتمس</w:t>
      </w:r>
      <w:r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،</w:t>
      </w:r>
      <w:r w:rsidR="00AC7102"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>ويمكنهم أن يكونو</w:t>
      </w:r>
      <w:r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ا</w:t>
      </w: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 w:rsidR="00C21B31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منتمين إلى</w:t>
      </w: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م</w:t>
      </w: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>نظمات المجتمع المدني الم</w:t>
      </w:r>
      <w:r w:rsidR="00C21B31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شكل</w:t>
      </w: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ة </w:t>
      </w:r>
      <w:r w:rsidR="00B03328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في إطار </w:t>
      </w: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 قانوني.</w:t>
      </w:r>
    </w:p>
    <w:p w:rsidR="00AC7102" w:rsidRPr="00264682" w:rsidRDefault="00AC7102" w:rsidP="00264682">
      <w:pPr>
        <w:pStyle w:val="Paragraphedeliste"/>
        <w:numPr>
          <w:ilvl w:val="0"/>
          <w:numId w:val="9"/>
        </w:numPr>
        <w:bidi/>
        <w:jc w:val="both"/>
        <w:rPr>
          <w:rFonts w:ascii="Sakkal Majalla" w:hAnsi="Sakkal Majalla" w:cs="Sakkal Majalla"/>
          <w:sz w:val="36"/>
          <w:szCs w:val="36"/>
          <w:lang w:bidi="ar-MA"/>
        </w:rPr>
      </w:pPr>
      <w:proofErr w:type="gramStart"/>
      <w:r w:rsidRPr="00264682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الموقعون</w:t>
      </w:r>
      <w:proofErr w:type="gramEnd"/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>:</w:t>
      </w:r>
      <w:r w:rsidR="00F127CB"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 w:rsidR="00C21B31" w:rsidRPr="00264682">
        <w:rPr>
          <w:rFonts w:ascii="Sakkal Majalla" w:hAnsi="Sakkal Majalla" w:cs="Sakkal Majalla"/>
          <w:sz w:val="36"/>
          <w:szCs w:val="36"/>
          <w:rtl/>
          <w:lang w:bidi="ar-MA"/>
        </w:rPr>
        <w:t>المواطنات و المواطنون المغاربة</w:t>
      </w:r>
      <w:r w:rsidR="00C73F5C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المقيمون </w:t>
      </w:r>
      <w:r w:rsidR="00A05A51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فوق أو خارج التراب الوطني </w:t>
      </w:r>
      <w:r w:rsidR="00C73F5C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وا</w:t>
      </w:r>
      <w:r w:rsidR="00C21B31" w:rsidRPr="00264682">
        <w:rPr>
          <w:rFonts w:ascii="Sakkal Majalla" w:hAnsi="Sakkal Majalla" w:cs="Sakkal Majalla"/>
          <w:sz w:val="36"/>
          <w:szCs w:val="36"/>
          <w:rtl/>
          <w:lang w:bidi="ar-MA"/>
        </w:rPr>
        <w:t>لبالغ</w:t>
      </w:r>
      <w:r w:rsidR="00C21B31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و</w:t>
      </w:r>
      <w:r w:rsidR="00C21B31" w:rsidRPr="00264682">
        <w:rPr>
          <w:rFonts w:ascii="Sakkal Majalla" w:hAnsi="Sakkal Majalla" w:cs="Sakkal Majalla"/>
          <w:sz w:val="36"/>
          <w:szCs w:val="36"/>
          <w:rtl/>
          <w:lang w:bidi="ar-MA"/>
        </w:rPr>
        <w:t>ن سن الرشد القانوني والمتمتع</w:t>
      </w:r>
      <w:r w:rsidR="00C21B31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و</w:t>
      </w:r>
      <w:r w:rsidR="00C21B31"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ن بحقوقهم المدنية والسياسية </w:t>
      </w:r>
      <w:r w:rsidR="00C21B31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والذين يدعمون الملتمس </w:t>
      </w: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عبر توقيعاتهم في لائحة دعم </w:t>
      </w:r>
      <w:r w:rsidR="00C21B31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ال</w:t>
      </w: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>ملتمس.</w:t>
      </w:r>
    </w:p>
    <w:p w:rsidR="00A05A51" w:rsidRPr="00264682" w:rsidRDefault="00E46440" w:rsidP="00264682">
      <w:pPr>
        <w:pStyle w:val="Paragraphedeliste"/>
        <w:numPr>
          <w:ilvl w:val="0"/>
          <w:numId w:val="9"/>
        </w:numPr>
        <w:bidi/>
        <w:jc w:val="both"/>
        <w:rPr>
          <w:rFonts w:ascii="Sakkal Majalla" w:hAnsi="Sakkal Majalla" w:cs="Sakkal Majalla"/>
          <w:sz w:val="36"/>
          <w:szCs w:val="36"/>
          <w:lang w:bidi="ar-MA"/>
        </w:rPr>
      </w:pPr>
      <w:proofErr w:type="gramStart"/>
      <w:r w:rsidRPr="00264682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لجنة</w:t>
      </w:r>
      <w:proofErr w:type="gramEnd"/>
      <w:r w:rsidRPr="00264682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 xml:space="preserve"> الملتمس</w:t>
      </w: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: لجنة </w:t>
      </w:r>
      <w:r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مكونة من </w:t>
      </w: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تسعة أعضاء يتم اختيارهم </w:t>
      </w:r>
      <w:r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من بين الملتمسين </w:t>
      </w: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>في ثلث جهات المملكة على ال</w:t>
      </w:r>
      <w:r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أ</w:t>
      </w: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>قل ل</w:t>
      </w:r>
      <w:r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أجل جمع التوقيعات و</w:t>
      </w: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>تتبع الجوانب ال</w:t>
      </w:r>
      <w:r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إ</w:t>
      </w: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جرائية </w:t>
      </w:r>
      <w:r w:rsidR="00A05A51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المتعلقة بإيداع</w:t>
      </w: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الملتمس بعد استيفائه للشروط القانونية</w:t>
      </w:r>
      <w:r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.</w:t>
      </w: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 و يختار هؤلاء </w:t>
      </w:r>
      <w:proofErr w:type="gramStart"/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>التسعة</w:t>
      </w:r>
      <w:proofErr w:type="gramEnd"/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 ممثلا قانونيا للجنة تقديم الملتمس.</w:t>
      </w:r>
    </w:p>
    <w:p w:rsidR="00AC7102" w:rsidRPr="00264682" w:rsidRDefault="00AC7102" w:rsidP="00264682">
      <w:pPr>
        <w:pStyle w:val="Paragraphedeliste"/>
        <w:numPr>
          <w:ilvl w:val="0"/>
          <w:numId w:val="9"/>
        </w:numPr>
        <w:bidi/>
        <w:jc w:val="both"/>
        <w:rPr>
          <w:rFonts w:ascii="Sakkal Majalla" w:hAnsi="Sakkal Majalla" w:cs="Sakkal Majalla"/>
          <w:sz w:val="36"/>
          <w:szCs w:val="36"/>
          <w:rtl/>
          <w:lang w:bidi="ar-MA"/>
        </w:rPr>
      </w:pPr>
      <w:r w:rsidRPr="00264682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lastRenderedPageBreak/>
        <w:t xml:space="preserve">لائحة دعم </w:t>
      </w:r>
      <w:r w:rsidR="005064CE" w:rsidRPr="00264682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ال</w:t>
      </w:r>
      <w:r w:rsidRPr="00264682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ملت</w:t>
      </w:r>
      <w:r w:rsidR="00C21B31" w:rsidRPr="00264682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مس</w:t>
      </w:r>
      <w:r w:rsidR="00C21B31"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: لائحة يوقعها </w:t>
      </w:r>
      <w:r w:rsidR="00A05A51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الملتمسون و</w:t>
      </w:r>
      <w:r w:rsidR="00C21B31" w:rsidRPr="00264682">
        <w:rPr>
          <w:rFonts w:ascii="Sakkal Majalla" w:hAnsi="Sakkal Majalla" w:cs="Sakkal Majalla"/>
          <w:sz w:val="36"/>
          <w:szCs w:val="36"/>
          <w:rtl/>
          <w:lang w:bidi="ar-MA"/>
        </w:rPr>
        <w:t>الداعمون للملت</w:t>
      </w:r>
      <w:r w:rsidR="00C21B31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مس</w:t>
      </w: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 ويجب أن تتضمن الاسم العائلي و الشخصي وتاريخ الازدياد ومحل ال</w:t>
      </w:r>
      <w:r w:rsidR="00796C3D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إ</w:t>
      </w: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>قامة و</w:t>
      </w:r>
      <w:r w:rsidR="00651A17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</w:t>
      </w: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>رق</w:t>
      </w:r>
      <w:r w:rsidR="00A05A51" w:rsidRPr="00264682">
        <w:rPr>
          <w:rFonts w:ascii="Sakkal Majalla" w:hAnsi="Sakkal Majalla" w:cs="Sakkal Majalla"/>
          <w:sz w:val="36"/>
          <w:szCs w:val="36"/>
          <w:rtl/>
          <w:lang w:bidi="ar-MA"/>
        </w:rPr>
        <w:t>م البطاقة الوطنية للتعريف و</w:t>
      </w:r>
      <w:r w:rsidR="00E94255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ال</w:t>
      </w:r>
      <w:r w:rsidR="00A05A51" w:rsidRPr="00264682">
        <w:rPr>
          <w:rFonts w:ascii="Sakkal Majalla" w:hAnsi="Sakkal Majalla" w:cs="Sakkal Majalla"/>
          <w:sz w:val="36"/>
          <w:szCs w:val="36"/>
          <w:rtl/>
          <w:lang w:bidi="ar-MA"/>
        </w:rPr>
        <w:t>توقي</w:t>
      </w:r>
      <w:r w:rsidR="00A05A51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ع</w:t>
      </w:r>
      <w:r w:rsidR="00E763CD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، ويراعى في ذلك تصحيح الإمضاء من لدن السلطة الإدارية المختصة</w:t>
      </w: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. </w:t>
      </w:r>
    </w:p>
    <w:p w:rsidR="00020481" w:rsidRDefault="00020481" w:rsidP="00020481">
      <w:pPr>
        <w:bidi/>
        <w:spacing w:before="360" w:after="0" w:line="240" w:lineRule="auto"/>
        <w:ind w:left="-284" w:firstLine="992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MA"/>
        </w:rPr>
      </w:pPr>
    </w:p>
    <w:p w:rsidR="00AC7102" w:rsidRPr="00020481" w:rsidRDefault="00AC7102" w:rsidP="00264682">
      <w:pPr>
        <w:shd w:val="clear" w:color="auto" w:fill="B6DDE8"/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MA"/>
        </w:rPr>
      </w:pPr>
      <w:proofErr w:type="gramStart"/>
      <w:r w:rsidRPr="0026468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الباب</w:t>
      </w:r>
      <w:proofErr w:type="gramEnd"/>
      <w:r w:rsidRPr="0026468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 xml:space="preserve"> الثاني</w:t>
      </w:r>
      <w:r w:rsidR="00264682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 xml:space="preserve">: </w:t>
      </w:r>
      <w:r w:rsidRPr="0026468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 xml:space="preserve">مجال </w:t>
      </w:r>
      <w:r w:rsidR="00351A2A" w:rsidRPr="0026468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ال</w:t>
      </w:r>
      <w:r w:rsidRPr="0026468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ملتمس</w:t>
      </w:r>
    </w:p>
    <w:p w:rsidR="00264682" w:rsidRDefault="00264682" w:rsidP="00264682">
      <w:pPr>
        <w:bidi/>
        <w:spacing w:after="0" w:line="240" w:lineRule="auto"/>
        <w:ind w:hanging="1"/>
        <w:jc w:val="both"/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</w:pPr>
    </w:p>
    <w:p w:rsidR="00E46440" w:rsidRPr="00020481" w:rsidRDefault="00AC7102" w:rsidP="00264682">
      <w:pPr>
        <w:bidi/>
        <w:spacing w:after="0" w:line="240" w:lineRule="auto"/>
        <w:ind w:hanging="1"/>
        <w:jc w:val="both"/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</w:pPr>
      <w:proofErr w:type="gramStart"/>
      <w:r w:rsidRPr="00264682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>المادة</w:t>
      </w:r>
      <w:proofErr w:type="gramEnd"/>
      <w:r w:rsidR="004E5A48" w:rsidRPr="0026468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الثانية</w:t>
      </w:r>
      <w:r w:rsidR="0026468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:</w:t>
      </w:r>
    </w:p>
    <w:p w:rsidR="00AC7102" w:rsidRPr="00020481" w:rsidRDefault="004F2F4A" w:rsidP="00020481">
      <w:pPr>
        <w:bidi/>
        <w:spacing w:before="240" w:after="0" w:line="240" w:lineRule="auto"/>
        <w:ind w:left="-284" w:firstLine="992"/>
        <w:jc w:val="both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264682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يشمل مجال الملتمس ا</w:t>
      </w:r>
      <w:r w:rsidR="00AC7102" w:rsidRPr="00264682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ختصاصات </w:t>
      </w:r>
      <w:r w:rsidRPr="00264682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ا</w:t>
      </w:r>
      <w:r w:rsidR="00AC7102" w:rsidRPr="00264682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لبرلمان</w:t>
      </w:r>
      <w:r w:rsidRPr="00264682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في مجال التشريع</w:t>
      </w:r>
      <w:r w:rsidR="00796C3D" w:rsidRPr="00264682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،</w:t>
      </w:r>
      <w:r w:rsidR="00AC7102" w:rsidRPr="00264682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و يتعلق موضوعه بتشريع جديد أو </w:t>
      </w:r>
      <w:proofErr w:type="gramStart"/>
      <w:r w:rsidR="00AC7102" w:rsidRPr="00264682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مراجعة</w:t>
      </w:r>
      <w:proofErr w:type="gramEnd"/>
      <w:r w:rsidR="00AC7102" w:rsidRPr="00264682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قانون أو </w:t>
      </w:r>
      <w:r w:rsidRPr="00264682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نسخ </w:t>
      </w:r>
      <w:r w:rsidR="00AC7102" w:rsidRPr="00264682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قانون قائم</w:t>
      </w:r>
      <w:r w:rsidR="00AC7102"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. </w:t>
      </w:r>
    </w:p>
    <w:p w:rsidR="00AC7102" w:rsidRPr="00020481" w:rsidRDefault="00AC7102" w:rsidP="00264682">
      <w:pPr>
        <w:bidi/>
        <w:spacing w:after="0" w:line="240" w:lineRule="auto"/>
        <w:ind w:hanging="1"/>
        <w:jc w:val="both"/>
        <w:rPr>
          <w:rFonts w:ascii="Sakkal Majalla" w:hAnsi="Sakkal Majalla" w:cs="Sakkal Majalla"/>
          <w:sz w:val="40"/>
          <w:szCs w:val="40"/>
          <w:rtl/>
          <w:lang w:bidi="ar-MA"/>
        </w:rPr>
      </w:pPr>
      <w:proofErr w:type="gramStart"/>
      <w:r w:rsidRPr="00264682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>المادة</w:t>
      </w:r>
      <w:proofErr w:type="gramEnd"/>
      <w:r w:rsidR="004E5A48" w:rsidRPr="0026468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</w:t>
      </w:r>
      <w:r w:rsidR="007A11FD" w:rsidRPr="0026468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الثالث</w:t>
      </w:r>
      <w:r w:rsidR="004E5A48" w:rsidRPr="0026468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ة</w:t>
      </w:r>
      <w:r w:rsidR="0026468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:</w:t>
      </w:r>
    </w:p>
    <w:p w:rsidR="00AC7102" w:rsidRPr="00264682" w:rsidRDefault="00AC7102" w:rsidP="00020481">
      <w:pPr>
        <w:bidi/>
        <w:spacing w:before="240" w:after="0" w:line="240" w:lineRule="auto"/>
        <w:ind w:left="-284" w:firstLine="992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proofErr w:type="gramStart"/>
      <w:r w:rsidRPr="00264682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لا</w:t>
      </w:r>
      <w:proofErr w:type="gramEnd"/>
      <w:r w:rsidRPr="00264682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يشمل الملتمس المجالات </w:t>
      </w:r>
      <w:r w:rsidR="00C73F5C" w:rsidRPr="00264682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التالية:</w:t>
      </w:r>
    </w:p>
    <w:p w:rsidR="00E94255" w:rsidRPr="00264682" w:rsidRDefault="00AC7102" w:rsidP="00264682">
      <w:pPr>
        <w:pStyle w:val="Paragraphedeliste"/>
        <w:numPr>
          <w:ilvl w:val="0"/>
          <w:numId w:val="10"/>
        </w:numPr>
        <w:bidi/>
        <w:spacing w:before="240"/>
        <w:jc w:val="both"/>
        <w:rPr>
          <w:rFonts w:ascii="Sakkal Majalla" w:hAnsi="Sakkal Majalla" w:cs="Sakkal Majalla"/>
          <w:sz w:val="36"/>
          <w:szCs w:val="36"/>
          <w:rtl/>
          <w:lang w:bidi="ar-MA"/>
        </w:rPr>
      </w:pPr>
      <w:proofErr w:type="gramStart"/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>مراجعة</w:t>
      </w:r>
      <w:proofErr w:type="gramEnd"/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الدستور</w:t>
      </w:r>
      <w:r w:rsidR="00796C3D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؛</w:t>
      </w:r>
    </w:p>
    <w:p w:rsidR="00E94255" w:rsidRPr="00264682" w:rsidRDefault="00AC7102" w:rsidP="00264682">
      <w:pPr>
        <w:pStyle w:val="Paragraphedeliste"/>
        <w:numPr>
          <w:ilvl w:val="0"/>
          <w:numId w:val="10"/>
        </w:numPr>
        <w:bidi/>
        <w:spacing w:before="240"/>
        <w:jc w:val="both"/>
        <w:rPr>
          <w:rFonts w:ascii="Sakkal Majalla" w:hAnsi="Sakkal Majalla" w:cs="Sakkal Majalla"/>
          <w:sz w:val="36"/>
          <w:szCs w:val="36"/>
          <w:lang w:bidi="ar-MA"/>
        </w:rPr>
      </w:pPr>
      <w:proofErr w:type="gramStart"/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>العفو</w:t>
      </w:r>
      <w:proofErr w:type="gramEnd"/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العام</w:t>
      </w:r>
      <w:r w:rsidR="00796C3D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؛</w:t>
      </w: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</w:p>
    <w:p w:rsidR="00E94255" w:rsidRPr="00264682" w:rsidRDefault="00AC7102" w:rsidP="00264682">
      <w:pPr>
        <w:pStyle w:val="Paragraphedeliste"/>
        <w:numPr>
          <w:ilvl w:val="0"/>
          <w:numId w:val="10"/>
        </w:numPr>
        <w:bidi/>
        <w:spacing w:before="240"/>
        <w:jc w:val="both"/>
        <w:rPr>
          <w:rFonts w:ascii="Sakkal Majalla" w:hAnsi="Sakkal Majalla" w:cs="Sakkal Majalla"/>
          <w:sz w:val="36"/>
          <w:szCs w:val="36"/>
          <w:lang w:bidi="ar-MA"/>
        </w:rPr>
      </w:pP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النظام القانوني </w:t>
      </w:r>
      <w:r w:rsidR="00796C3D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لإصدار</w:t>
      </w: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العملة و </w:t>
      </w:r>
      <w:proofErr w:type="gramStart"/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>نظام</w:t>
      </w:r>
      <w:proofErr w:type="gramEnd"/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البنك المركزي</w:t>
      </w:r>
      <w:r w:rsidR="00E94255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؛</w:t>
      </w:r>
    </w:p>
    <w:p w:rsidR="00AC7102" w:rsidRDefault="00AC7102" w:rsidP="00264682">
      <w:pPr>
        <w:pStyle w:val="Paragraphedeliste"/>
        <w:numPr>
          <w:ilvl w:val="0"/>
          <w:numId w:val="10"/>
        </w:numPr>
        <w:bidi/>
        <w:spacing w:before="240"/>
        <w:jc w:val="both"/>
        <w:rPr>
          <w:rFonts w:ascii="Sakkal Majalla" w:hAnsi="Sakkal Majalla" w:cs="Sakkal Majalla"/>
          <w:sz w:val="36"/>
          <w:szCs w:val="36"/>
          <w:lang w:bidi="ar-MA"/>
        </w:rPr>
      </w:pPr>
      <w:proofErr w:type="gramStart"/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>النظام</w:t>
      </w:r>
      <w:r w:rsidR="00796C3D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ي</w:t>
      </w: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>ن</w:t>
      </w:r>
      <w:proofErr w:type="gramEnd"/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الداخلي</w:t>
      </w:r>
      <w:r w:rsidR="00796C3D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ي</w:t>
      </w:r>
      <w:r w:rsidRPr="00264682">
        <w:rPr>
          <w:rFonts w:ascii="Sakkal Majalla" w:hAnsi="Sakkal Majalla" w:cs="Sakkal Majalla"/>
          <w:sz w:val="36"/>
          <w:szCs w:val="36"/>
          <w:rtl/>
          <w:lang w:bidi="ar-MA"/>
        </w:rPr>
        <w:t xml:space="preserve">ن لمجلسي </w:t>
      </w:r>
      <w:r w:rsidR="00796C3D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البرلمان</w:t>
      </w:r>
      <w:r w:rsidR="00222070" w:rsidRPr="00264682">
        <w:rPr>
          <w:rFonts w:ascii="Sakkal Majalla" w:hAnsi="Sakkal Majalla" w:cs="Sakkal Majalla" w:hint="cs"/>
          <w:sz w:val="36"/>
          <w:szCs w:val="36"/>
          <w:rtl/>
          <w:lang w:bidi="ar-MA"/>
        </w:rPr>
        <w:t>.</w:t>
      </w:r>
    </w:p>
    <w:p w:rsidR="00264682" w:rsidRPr="00264682" w:rsidRDefault="00264682" w:rsidP="00264682">
      <w:pPr>
        <w:pStyle w:val="Paragraphedeliste"/>
        <w:numPr>
          <w:ilvl w:val="0"/>
          <w:numId w:val="10"/>
        </w:numPr>
        <w:bidi/>
        <w:spacing w:before="240"/>
        <w:jc w:val="both"/>
        <w:rPr>
          <w:rFonts w:ascii="Sakkal Majalla" w:hAnsi="Sakkal Majalla" w:cs="Sakkal Majalla"/>
          <w:sz w:val="36"/>
          <w:szCs w:val="36"/>
          <w:rtl/>
          <w:lang w:bidi="ar-MA"/>
        </w:rPr>
      </w:pPr>
    </w:p>
    <w:p w:rsidR="00AC7102" w:rsidRPr="00264682" w:rsidRDefault="00AC7102" w:rsidP="00264682">
      <w:pPr>
        <w:shd w:val="clear" w:color="auto" w:fill="B6DDE8"/>
        <w:bidi/>
        <w:spacing w:after="0" w:line="240" w:lineRule="auto"/>
        <w:jc w:val="center"/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</w:pPr>
      <w:proofErr w:type="gramStart"/>
      <w:r w:rsidRPr="0026468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الباب</w:t>
      </w:r>
      <w:proofErr w:type="gramEnd"/>
      <w:r w:rsidRPr="0026468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 xml:space="preserve"> </w:t>
      </w:r>
      <w:r w:rsidR="00CC616D" w:rsidRPr="00264682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>الثالث</w:t>
      </w:r>
      <w:r w:rsidR="00264682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 xml:space="preserve">: </w:t>
      </w:r>
      <w:r w:rsidRPr="0026468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 xml:space="preserve">شروط قبول </w:t>
      </w:r>
      <w:r w:rsidR="00351A2A" w:rsidRPr="0026468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ا</w:t>
      </w:r>
      <w:r w:rsidRPr="0026468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لملتمس</w:t>
      </w:r>
    </w:p>
    <w:p w:rsidR="00264682" w:rsidRDefault="00264682" w:rsidP="00264682">
      <w:pPr>
        <w:bidi/>
        <w:spacing w:after="0" w:line="240" w:lineRule="auto"/>
        <w:ind w:hanging="1"/>
        <w:jc w:val="both"/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</w:pPr>
    </w:p>
    <w:p w:rsidR="007A11FD" w:rsidRPr="00020481" w:rsidRDefault="007A11FD" w:rsidP="00264682">
      <w:pPr>
        <w:bidi/>
        <w:spacing w:after="0" w:line="240" w:lineRule="auto"/>
        <w:ind w:hanging="1"/>
        <w:jc w:val="both"/>
        <w:rPr>
          <w:rFonts w:ascii="Sakkal Majalla" w:hAnsi="Sakkal Majalla" w:cs="Sakkal Majalla"/>
          <w:sz w:val="40"/>
          <w:szCs w:val="40"/>
          <w:bdr w:val="none" w:sz="0" w:space="0" w:color="auto" w:frame="1"/>
          <w:shd w:val="clear" w:color="auto" w:fill="FFFFFF"/>
          <w:rtl/>
        </w:rPr>
      </w:pPr>
      <w:proofErr w:type="gramStart"/>
      <w:r w:rsidRPr="0026468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المادة</w:t>
      </w:r>
      <w:proofErr w:type="gramEnd"/>
      <w:r w:rsidRPr="0026468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الرابعة</w:t>
      </w:r>
      <w:r w:rsidR="0026468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:</w:t>
      </w:r>
    </w:p>
    <w:p w:rsidR="007A11FD" w:rsidRPr="00020481" w:rsidRDefault="007A11FD" w:rsidP="00020481">
      <w:pPr>
        <w:bidi/>
        <w:spacing w:after="0" w:line="240" w:lineRule="auto"/>
        <w:ind w:left="-284" w:firstLine="992"/>
        <w:jc w:val="both"/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</w:pPr>
      <w:r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يشترط لق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بول الملتمس</w:t>
      </w:r>
      <w:r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:</w:t>
      </w:r>
    </w:p>
    <w:p w:rsidR="00BB34A0" w:rsidRPr="00264682" w:rsidRDefault="007A11FD" w:rsidP="00264682">
      <w:pPr>
        <w:pStyle w:val="Paragraphedeliste"/>
        <w:numPr>
          <w:ilvl w:val="0"/>
          <w:numId w:val="11"/>
        </w:numPr>
        <w:bidi/>
        <w:jc w:val="both"/>
        <w:rPr>
          <w:rFonts w:ascii="Sakkal Majalla" w:hAnsi="Sakkal Majalla" w:cs="Sakkal Majalla"/>
          <w:sz w:val="32"/>
          <w:szCs w:val="32"/>
          <w:lang w:bidi="ar-MA"/>
        </w:rPr>
      </w:pPr>
      <w:r w:rsidRPr="00264682">
        <w:rPr>
          <w:rFonts w:ascii="Sakkal Majalla" w:hAnsi="Sakkal Majalla" w:cs="Sakkal Majalla"/>
          <w:sz w:val="32"/>
          <w:szCs w:val="32"/>
          <w:rtl/>
          <w:lang w:bidi="ar-MA"/>
        </w:rPr>
        <w:t>أ</w:t>
      </w:r>
      <w:r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>لا يكون موضوعه</w:t>
      </w:r>
      <w:r w:rsidRPr="00264682"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r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>خارج</w:t>
      </w:r>
      <w:r w:rsidRPr="00264682"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r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>نطاق ال</w:t>
      </w:r>
      <w:r w:rsidRPr="00264682">
        <w:rPr>
          <w:rFonts w:ascii="Sakkal Majalla" w:hAnsi="Sakkal Majalla" w:cs="Sakkal Majalla"/>
          <w:sz w:val="32"/>
          <w:szCs w:val="32"/>
          <w:rtl/>
          <w:lang w:bidi="ar-MA"/>
        </w:rPr>
        <w:t xml:space="preserve">اختصاصات التشريعية للبرلمان </w:t>
      </w:r>
      <w:r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كما هو منصوص </w:t>
      </w:r>
      <w:proofErr w:type="gramStart"/>
      <w:r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>عليها</w:t>
      </w:r>
      <w:proofErr w:type="gramEnd"/>
      <w:r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في الدستور؛</w:t>
      </w:r>
    </w:p>
    <w:p w:rsidR="00123FD7" w:rsidRPr="00264682" w:rsidRDefault="007A11FD" w:rsidP="00264682">
      <w:pPr>
        <w:pStyle w:val="Paragraphedeliste"/>
        <w:numPr>
          <w:ilvl w:val="0"/>
          <w:numId w:val="11"/>
        </w:numPr>
        <w:bidi/>
        <w:jc w:val="both"/>
        <w:rPr>
          <w:rFonts w:ascii="Sakkal Majalla" w:hAnsi="Sakkal Majalla" w:cs="Sakkal Majalla"/>
          <w:sz w:val="32"/>
          <w:szCs w:val="32"/>
          <w:lang w:bidi="ar-MA"/>
        </w:rPr>
      </w:pPr>
      <w:r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lastRenderedPageBreak/>
        <w:t>ألا يتضمن</w:t>
      </w:r>
      <w:r w:rsidRPr="00264682"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r w:rsidR="00D80947"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>إخلالا ب</w:t>
      </w:r>
      <w:r w:rsidR="00123FD7"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>الثوابت الوطنية، لاسيما تلك</w:t>
      </w:r>
      <w:r w:rsidR="00123FD7" w:rsidRPr="00264682"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r w:rsidR="00123FD7"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>المتعلقة</w:t>
      </w:r>
      <w:r w:rsidR="00123FD7" w:rsidRPr="00264682"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r w:rsidR="00123FD7"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>بالدين</w:t>
      </w:r>
      <w:r w:rsidR="00123FD7" w:rsidRPr="00264682"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r w:rsidR="00123FD7"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>الإسلامي وبالنظام</w:t>
      </w:r>
      <w:r w:rsidR="00123FD7" w:rsidRPr="00264682"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r w:rsidR="00123FD7"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>الملكي</w:t>
      </w:r>
      <w:r w:rsidR="00123FD7" w:rsidRPr="00264682"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r w:rsidR="00123FD7"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>للدولة</w:t>
      </w:r>
      <w:r w:rsidR="00123FD7" w:rsidRPr="00264682"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r w:rsidR="00123FD7"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>وبالاختيار</w:t>
      </w:r>
      <w:r w:rsidR="00123FD7" w:rsidRPr="00264682"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r w:rsidR="00123FD7"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>الديمقراطي</w:t>
      </w:r>
      <w:r w:rsidR="00123FD7" w:rsidRPr="00264682"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r w:rsidR="00123FD7"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>للأمة</w:t>
      </w:r>
      <w:r w:rsidR="00123FD7" w:rsidRPr="00264682"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r w:rsidR="00123FD7"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>وبالمكتسبات</w:t>
      </w:r>
      <w:r w:rsidR="00123FD7" w:rsidRPr="00264682"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r w:rsidR="00123FD7"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>في</w:t>
      </w:r>
      <w:r w:rsidR="00123FD7" w:rsidRPr="00264682"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r w:rsidR="00D80947"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>مجا</w:t>
      </w:r>
      <w:r w:rsidR="00123FD7"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>ل</w:t>
      </w:r>
      <w:r w:rsidR="00123FD7" w:rsidRPr="00264682"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r w:rsidR="00123FD7"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>الحريات</w:t>
      </w:r>
      <w:r w:rsidR="00123FD7" w:rsidRPr="00264682"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r w:rsidR="00123FD7"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>والحقوق</w:t>
      </w:r>
      <w:r w:rsidR="00123FD7" w:rsidRPr="00264682"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r w:rsidR="00123FD7"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>الأساسية</w:t>
      </w:r>
      <w:r w:rsidR="00123FD7" w:rsidRPr="00264682"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r w:rsidR="00123FD7"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>كما هو منصوص عليها في الدستور؛</w:t>
      </w:r>
    </w:p>
    <w:p w:rsidR="00BB34A0" w:rsidRPr="00264682" w:rsidRDefault="00D80947" w:rsidP="00264682">
      <w:pPr>
        <w:pStyle w:val="Paragraphedeliste"/>
        <w:numPr>
          <w:ilvl w:val="0"/>
          <w:numId w:val="11"/>
        </w:numPr>
        <w:bidi/>
        <w:jc w:val="both"/>
        <w:rPr>
          <w:rFonts w:ascii="Sakkal Majalla" w:hAnsi="Sakkal Majalla" w:cs="Sakkal Majalla"/>
          <w:sz w:val="32"/>
          <w:szCs w:val="32"/>
          <w:lang w:bidi="ar-MA"/>
        </w:rPr>
      </w:pPr>
      <w:proofErr w:type="gramStart"/>
      <w:r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>ألا</w:t>
      </w:r>
      <w:proofErr w:type="gramEnd"/>
      <w:r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يتضمن إخلالا بأحكام </w:t>
      </w:r>
      <w:r w:rsidR="00123FD7"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>الدستور</w:t>
      </w:r>
      <w:r w:rsidR="007A11FD" w:rsidRPr="00264682"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r w:rsidR="007A11FD"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أو قوانين المملكة أو </w:t>
      </w:r>
      <w:r w:rsidR="007A11FD" w:rsidRPr="00264682">
        <w:rPr>
          <w:rFonts w:ascii="Sakkal Majalla" w:hAnsi="Sakkal Majalla" w:cs="Sakkal Majalla"/>
          <w:sz w:val="32"/>
          <w:szCs w:val="32"/>
          <w:rtl/>
          <w:lang w:bidi="ar-MA"/>
        </w:rPr>
        <w:t>المواثيق</w:t>
      </w:r>
      <w:r w:rsidR="007A11FD"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والمعاهدات </w:t>
      </w:r>
      <w:r w:rsidR="007A11FD" w:rsidRPr="00264682">
        <w:rPr>
          <w:rFonts w:ascii="Sakkal Majalla" w:hAnsi="Sakkal Majalla" w:cs="Sakkal Majalla"/>
          <w:sz w:val="32"/>
          <w:szCs w:val="32"/>
          <w:rtl/>
          <w:lang w:bidi="ar-MA"/>
        </w:rPr>
        <w:t>التي صادقت عليها الدولة</w:t>
      </w:r>
      <w:r w:rsidR="007A11FD"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>؛</w:t>
      </w:r>
    </w:p>
    <w:p w:rsidR="00D34ABA" w:rsidRPr="00264682" w:rsidRDefault="007A11FD" w:rsidP="00264682">
      <w:pPr>
        <w:pStyle w:val="Paragraphedeliste"/>
        <w:numPr>
          <w:ilvl w:val="0"/>
          <w:numId w:val="11"/>
        </w:numPr>
        <w:bidi/>
        <w:jc w:val="both"/>
        <w:rPr>
          <w:rFonts w:ascii="Sakkal Majalla" w:hAnsi="Sakkal Majalla" w:cs="Sakkal Majalla"/>
          <w:sz w:val="32"/>
          <w:szCs w:val="32"/>
          <w:lang w:bidi="ar-MA"/>
        </w:rPr>
      </w:pPr>
      <w:proofErr w:type="gramStart"/>
      <w:r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>أ</w:t>
      </w:r>
      <w:r w:rsidR="003B6621"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>ن</w:t>
      </w:r>
      <w:proofErr w:type="gramEnd"/>
      <w:r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يكون ال</w:t>
      </w:r>
      <w:r w:rsidR="0017121D"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>غرض</w:t>
      </w:r>
      <w:r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من تقديمه تحقيق </w:t>
      </w:r>
      <w:r w:rsidR="00D80947"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>مصلح</w:t>
      </w:r>
      <w:r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ة </w:t>
      </w:r>
      <w:r w:rsidR="003B6621"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>عامة</w:t>
      </w:r>
      <w:r w:rsidR="00D80947"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>؛</w:t>
      </w:r>
    </w:p>
    <w:p w:rsidR="007A11FD" w:rsidRPr="00264682" w:rsidRDefault="007A11FD" w:rsidP="00264682">
      <w:pPr>
        <w:pStyle w:val="Paragraphedeliste"/>
        <w:numPr>
          <w:ilvl w:val="0"/>
          <w:numId w:val="11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MA"/>
        </w:rPr>
      </w:pPr>
      <w:proofErr w:type="gramStart"/>
      <w:r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>أن</w:t>
      </w:r>
      <w:proofErr w:type="gramEnd"/>
      <w:r w:rsidRPr="00264682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يستوفي، من حيث الشكل والمضمون، الشروط المنصوص عليها في هذا القانون التنظيمي.</w:t>
      </w:r>
    </w:p>
    <w:p w:rsidR="00AC7102" w:rsidRPr="00020481" w:rsidRDefault="00CC616D" w:rsidP="00264682">
      <w:pPr>
        <w:bidi/>
        <w:spacing w:after="0" w:line="240" w:lineRule="auto"/>
        <w:ind w:hanging="1"/>
        <w:jc w:val="both"/>
        <w:rPr>
          <w:rFonts w:ascii="Sakkal Majalla" w:hAnsi="Sakkal Majalla" w:cs="Sakkal Majalla"/>
          <w:sz w:val="40"/>
          <w:szCs w:val="40"/>
          <w:rtl/>
          <w:lang w:bidi="ar-MA"/>
        </w:rPr>
      </w:pPr>
      <w:proofErr w:type="gramStart"/>
      <w:r w:rsidRPr="00264682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>المادة</w:t>
      </w:r>
      <w:proofErr w:type="gramEnd"/>
      <w:r w:rsidR="004E5A48" w:rsidRPr="0026468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الخامسة</w:t>
      </w:r>
      <w:r w:rsidR="0026468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:</w:t>
      </w:r>
    </w:p>
    <w:p w:rsidR="00AC7102" w:rsidRPr="00020481" w:rsidRDefault="00AC7102" w:rsidP="00264682">
      <w:pPr>
        <w:bidi/>
        <w:spacing w:after="0" w:line="240" w:lineRule="auto"/>
        <w:ind w:left="-284" w:firstLine="992"/>
        <w:rPr>
          <w:rFonts w:ascii="Sakkal Majalla" w:hAnsi="Sakkal Majalla" w:cs="Sakkal Majalla"/>
          <w:sz w:val="32"/>
          <w:szCs w:val="32"/>
          <w:lang w:bidi="ar-MA"/>
        </w:rPr>
      </w:pP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يرفق الملتمس بمذك</w:t>
      </w:r>
      <w:r w:rsidR="00CC616D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رة تتضمن </w:t>
      </w:r>
      <w:r w:rsidRPr="00020481">
        <w:rPr>
          <w:rFonts w:ascii="Sakkal Majalla" w:hAnsi="Sakkal Majalla" w:cs="Sakkal Majalla"/>
          <w:sz w:val="32"/>
          <w:szCs w:val="32"/>
          <w:rtl/>
          <w:lang w:bidi="ar-MA"/>
        </w:rPr>
        <w:t>موضوع و أسباب تقديم الملتمس</w:t>
      </w:r>
      <w:r w:rsidR="00BB34A0" w:rsidRPr="00020481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و</w:t>
      </w:r>
      <w:r w:rsidRPr="00020481">
        <w:rPr>
          <w:rFonts w:ascii="Sakkal Majalla" w:hAnsi="Sakkal Majalla" w:cs="Sakkal Majalla"/>
          <w:sz w:val="32"/>
          <w:szCs w:val="32"/>
          <w:rtl/>
          <w:lang w:bidi="ar-MA"/>
        </w:rPr>
        <w:t>الأهداف و النتائج المت</w:t>
      </w:r>
      <w:r w:rsidR="00BB34A0" w:rsidRPr="00020481">
        <w:rPr>
          <w:rFonts w:ascii="Sakkal Majalla" w:hAnsi="Sakkal Majalla" w:cs="Sakkal Majalla" w:hint="cs"/>
          <w:sz w:val="32"/>
          <w:szCs w:val="32"/>
          <w:rtl/>
          <w:lang w:bidi="ar-MA"/>
        </w:rPr>
        <w:t>وخاة منه</w:t>
      </w:r>
      <w:r w:rsidRPr="00020481">
        <w:rPr>
          <w:rFonts w:ascii="Sakkal Majalla" w:hAnsi="Sakkal Majalla" w:cs="Sakkal Majalla"/>
          <w:sz w:val="32"/>
          <w:szCs w:val="32"/>
          <w:rtl/>
          <w:lang w:bidi="ar-MA"/>
        </w:rPr>
        <w:t>.</w:t>
      </w:r>
    </w:p>
    <w:p w:rsidR="00AC7102" w:rsidRPr="00020481" w:rsidRDefault="00AC7102" w:rsidP="00264682">
      <w:pPr>
        <w:bidi/>
        <w:spacing w:after="0" w:line="240" w:lineRule="auto"/>
        <w:ind w:hanging="1"/>
        <w:jc w:val="both"/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</w:pPr>
      <w:proofErr w:type="gramStart"/>
      <w:r w:rsidRPr="00264682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>المادة</w:t>
      </w:r>
      <w:proofErr w:type="gramEnd"/>
      <w:r w:rsidR="00BB34A0" w:rsidRPr="0026468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السادسة</w:t>
      </w:r>
      <w:r w:rsidR="00264682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>:</w:t>
      </w:r>
    </w:p>
    <w:p w:rsidR="00CC616D" w:rsidRPr="00020481" w:rsidRDefault="005064CE" w:rsidP="00264682">
      <w:pPr>
        <w:bidi/>
        <w:spacing w:after="0" w:line="240" w:lineRule="auto"/>
        <w:ind w:left="-284" w:firstLine="992"/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</w:pP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ي</w:t>
      </w:r>
      <w:r w:rsidR="00AC7102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قدم الملتمس وجوبا باللغة العربية أو باللغة ال</w:t>
      </w:r>
      <w:r w:rsidR="00CC616D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أ</w:t>
      </w:r>
      <w:r w:rsidR="00CC616D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مازيغية أو بهما معا. </w:t>
      </w:r>
    </w:p>
    <w:p w:rsidR="00AC7102" w:rsidRPr="00264682" w:rsidRDefault="00AC7102" w:rsidP="00264682">
      <w:pPr>
        <w:bidi/>
        <w:spacing w:before="240" w:after="0" w:line="240" w:lineRule="auto"/>
        <w:ind w:left="-284" w:firstLine="284"/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</w:pPr>
      <w:proofErr w:type="gramStart"/>
      <w:r w:rsidRPr="00264682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>المادة</w:t>
      </w:r>
      <w:proofErr w:type="gramEnd"/>
      <w:r w:rsidR="00BB34A0" w:rsidRPr="0026468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السابعة</w:t>
      </w:r>
      <w:r w:rsidR="0026468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:</w:t>
      </w:r>
    </w:p>
    <w:p w:rsidR="00AC7102" w:rsidRPr="00020481" w:rsidRDefault="00AC7102" w:rsidP="00264682">
      <w:pPr>
        <w:bidi/>
        <w:spacing w:after="0" w:line="240" w:lineRule="auto"/>
        <w:ind w:left="-284" w:firstLine="992"/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</w:pPr>
      <w:proofErr w:type="gramStart"/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يقدم</w:t>
      </w:r>
      <w:proofErr w:type="gramEnd"/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الملتمس في شكل مواد قانونية</w:t>
      </w:r>
      <w:r w:rsidR="002E429D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أو في شكل مذكرة </w:t>
      </w:r>
      <w:r w:rsidR="00A14E0A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 xml:space="preserve">مفصلة </w:t>
      </w:r>
      <w:r w:rsidR="004F2F4A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أو هما معا</w:t>
      </w:r>
      <w:r w:rsidR="002E429D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.</w:t>
      </w:r>
    </w:p>
    <w:p w:rsidR="00AC7102" w:rsidRPr="00020481" w:rsidRDefault="00AC7102" w:rsidP="00264682">
      <w:pPr>
        <w:bidi/>
        <w:spacing w:before="240" w:after="0" w:line="240" w:lineRule="auto"/>
        <w:ind w:left="-284" w:firstLine="284"/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</w:pPr>
      <w:proofErr w:type="gramStart"/>
      <w:r w:rsidRPr="00264682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>المادة</w:t>
      </w:r>
      <w:proofErr w:type="gramEnd"/>
      <w:r w:rsidR="00BB34A0" w:rsidRPr="0026468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الثامنة</w:t>
      </w:r>
      <w:r w:rsidR="0026468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:</w:t>
      </w:r>
    </w:p>
    <w:p w:rsidR="005064CE" w:rsidRPr="00020481" w:rsidRDefault="005064CE" w:rsidP="00264682">
      <w:pPr>
        <w:bidi/>
        <w:spacing w:after="0" w:line="240" w:lineRule="auto"/>
        <w:ind w:left="-284" w:firstLine="992"/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</w:pP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يرفق الملتمس بلائحة دعم يوقعها </w:t>
      </w:r>
      <w:r w:rsidR="004F2F4A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خمسة وعشرون 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ألف</w:t>
      </w:r>
      <w:r w:rsidR="004F2F4A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ا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على الأقل من </w:t>
      </w:r>
      <w:proofErr w:type="gramStart"/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المواطنات </w:t>
      </w:r>
      <w:r w:rsidR="003F0059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 xml:space="preserve"> 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والمواطنين</w:t>
      </w:r>
      <w:proofErr w:type="gramEnd"/>
      <w:r w:rsidR="00C73F5C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 xml:space="preserve"> الذين تتوفر فيهم الشروط المنصوص عليها في الفقرة الثالثة من المادة الأولى أعلاه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. </w:t>
      </w:r>
    </w:p>
    <w:p w:rsidR="00AC7102" w:rsidRPr="00020481" w:rsidRDefault="00AC7102" w:rsidP="00264682">
      <w:pPr>
        <w:bidi/>
        <w:spacing w:before="240" w:after="0" w:line="240" w:lineRule="auto"/>
        <w:ind w:left="-284" w:firstLine="284"/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</w:pPr>
      <w:proofErr w:type="gramStart"/>
      <w:r w:rsidRPr="00264682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>المادة</w:t>
      </w:r>
      <w:proofErr w:type="gramEnd"/>
      <w:r w:rsidR="00BB34A0" w:rsidRPr="0026468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التاسعة</w:t>
      </w:r>
      <w:r w:rsid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:</w:t>
      </w:r>
    </w:p>
    <w:p w:rsidR="00235386" w:rsidRPr="00020481" w:rsidRDefault="00AC7102" w:rsidP="00264682">
      <w:pPr>
        <w:bidi/>
        <w:spacing w:after="0" w:line="240" w:lineRule="auto"/>
        <w:ind w:left="-284" w:firstLine="992"/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</w:pP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يحدد </w:t>
      </w:r>
      <w:proofErr w:type="gramStart"/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شكل</w:t>
      </w:r>
      <w:proofErr w:type="gramEnd"/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الملتمس بنص تنظيمي.</w:t>
      </w:r>
    </w:p>
    <w:p w:rsidR="00070C1A" w:rsidRPr="00020481" w:rsidRDefault="00070C1A" w:rsidP="00264682">
      <w:pPr>
        <w:bidi/>
        <w:spacing w:before="360" w:after="0" w:line="240" w:lineRule="auto"/>
        <w:ind w:left="-284" w:firstLine="992"/>
        <w:rPr>
          <w:rFonts w:ascii="Sakkal Majalla" w:hAnsi="Sakkal Majalla" w:cs="Sakkal Majalla"/>
          <w:b/>
          <w:bCs/>
          <w:sz w:val="52"/>
          <w:szCs w:val="52"/>
          <w:rtl/>
          <w:lang w:bidi="ar-MA"/>
        </w:rPr>
      </w:pPr>
    </w:p>
    <w:p w:rsidR="00070C1A" w:rsidRDefault="00070C1A" w:rsidP="00264682">
      <w:pPr>
        <w:bidi/>
        <w:spacing w:before="360" w:after="0" w:line="240" w:lineRule="auto"/>
        <w:ind w:left="-284" w:firstLine="992"/>
        <w:rPr>
          <w:rFonts w:ascii="Sakkal Majalla" w:hAnsi="Sakkal Majalla" w:cs="Sakkal Majalla"/>
          <w:b/>
          <w:bCs/>
          <w:sz w:val="52"/>
          <w:szCs w:val="52"/>
          <w:rtl/>
          <w:lang w:bidi="ar-MA"/>
        </w:rPr>
      </w:pPr>
    </w:p>
    <w:p w:rsidR="00B03328" w:rsidRPr="00B03328" w:rsidRDefault="00B03328" w:rsidP="00B03328">
      <w:pPr>
        <w:bidi/>
        <w:spacing w:before="360" w:after="0" w:line="240" w:lineRule="auto"/>
        <w:ind w:left="-284" w:firstLine="992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D44FC8" w:rsidRPr="008D33D2" w:rsidRDefault="00D44FC8" w:rsidP="008D33D2">
      <w:pPr>
        <w:shd w:val="clear" w:color="auto" w:fill="B6DDE8"/>
        <w:bidi/>
        <w:spacing w:after="0" w:line="240" w:lineRule="auto"/>
        <w:jc w:val="center"/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</w:pPr>
      <w:r w:rsidRPr="008D33D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lastRenderedPageBreak/>
        <w:t xml:space="preserve">الباب </w:t>
      </w:r>
      <w:r w:rsidR="00F21926" w:rsidRPr="008D33D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الرابع</w:t>
      </w:r>
      <w:r w:rsidR="008D33D2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 xml:space="preserve">: </w:t>
      </w:r>
      <w:r w:rsidRPr="008D33D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إجراءات جمع التوقيعات</w:t>
      </w:r>
    </w:p>
    <w:p w:rsidR="00D44FC8" w:rsidRPr="00020481" w:rsidRDefault="00F96875" w:rsidP="008D33D2">
      <w:pPr>
        <w:bidi/>
        <w:spacing w:before="240" w:after="0" w:line="240" w:lineRule="auto"/>
        <w:ind w:left="-284" w:firstLine="284"/>
        <w:rPr>
          <w:rFonts w:ascii="Sakkal Majalla" w:hAnsi="Sakkal Majalla" w:cs="Sakkal Majalla"/>
          <w:sz w:val="40"/>
          <w:szCs w:val="40"/>
          <w:rtl/>
          <w:lang w:bidi="ar-MA"/>
        </w:rPr>
      </w:pPr>
      <w:proofErr w:type="gramStart"/>
      <w:r w:rsidRPr="008D33D2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>المادة</w:t>
      </w:r>
      <w:proofErr w:type="gramEnd"/>
      <w:r w:rsidR="00BB34A0" w:rsidRP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الع</w:t>
      </w:r>
      <w:r w:rsidR="002C60B8" w:rsidRP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</w:t>
      </w:r>
      <w:r w:rsidR="00BB34A0" w:rsidRP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شرة</w:t>
      </w:r>
      <w:r w:rsid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:</w:t>
      </w:r>
    </w:p>
    <w:p w:rsidR="00D44FC8" w:rsidRPr="00020481" w:rsidRDefault="00BB34A0" w:rsidP="00264682">
      <w:pPr>
        <w:bidi/>
        <w:spacing w:after="0" w:line="240" w:lineRule="auto"/>
        <w:ind w:left="-284" w:firstLine="992"/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</w:pPr>
      <w:proofErr w:type="gramStart"/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تتولى</w:t>
      </w:r>
      <w:proofErr w:type="gramEnd"/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لجنة الملتمس عملية جمع التوقيعات في لائحة دعم الملتمس معدة لهذا الغرض</w:t>
      </w:r>
      <w:r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 xml:space="preserve"> بعد </w:t>
      </w:r>
      <w:r w:rsidR="002C60B8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إ</w:t>
      </w:r>
      <w:r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شعار رئيس مجلس النواب أو رئيس مجلس المستشارين</w:t>
      </w:r>
      <w:r w:rsidR="002C60B8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، حسب الحالة</w:t>
      </w:r>
      <w:r w:rsidR="00D44FC8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.</w:t>
      </w:r>
    </w:p>
    <w:p w:rsidR="00F96875" w:rsidRPr="00020481" w:rsidRDefault="00F96875" w:rsidP="00B03328">
      <w:pPr>
        <w:bidi/>
        <w:spacing w:after="0" w:line="240" w:lineRule="auto"/>
        <w:ind w:left="-284" w:firstLine="992"/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</w:pP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يعتبر تاريخ </w:t>
      </w:r>
      <w:proofErr w:type="gramStart"/>
      <w:r w:rsidR="002C60B8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ال</w:t>
      </w:r>
      <w:r w:rsidR="007B2BC7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إ</w:t>
      </w:r>
      <w:r w:rsidR="008D33D2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شعار </w:t>
      </w:r>
      <w:r w:rsidR="008D33D2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 xml:space="preserve"> </w:t>
      </w:r>
      <w:r w:rsidR="00B03328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بالبدء</w:t>
      </w:r>
      <w:proofErr w:type="gramEnd"/>
      <w:r w:rsidR="00B03328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 xml:space="preserve"> في 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عملية جم</w:t>
      </w:r>
      <w:r w:rsidR="00A14E0A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ع التوقيعات هو التاريخ القانوني</w:t>
      </w:r>
      <w:r w:rsidR="00A14E0A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 xml:space="preserve"> 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لانطلاق عملية جمع توقيعات دعم الملتمس. وتستمر هذه العملية سنة كاملة.</w:t>
      </w:r>
    </w:p>
    <w:p w:rsidR="00F96875" w:rsidRPr="00020481" w:rsidRDefault="00F96875" w:rsidP="00264682">
      <w:pPr>
        <w:bidi/>
        <w:spacing w:after="0" w:line="240" w:lineRule="auto"/>
        <w:ind w:left="-284" w:firstLine="992"/>
        <w:rPr>
          <w:rFonts w:ascii="Sakkal Majalla" w:eastAsia="Times New Roman" w:hAnsi="Sakkal Majalla" w:cs="Sakkal Majalla"/>
          <w:sz w:val="40"/>
          <w:szCs w:val="40"/>
          <w:rtl/>
          <w:lang w:eastAsia="fr-FR" w:bidi="ar-MA"/>
        </w:rPr>
      </w:pPr>
      <w:proofErr w:type="gramStart"/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إذا</w:t>
      </w:r>
      <w:proofErr w:type="gramEnd"/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لم يتم جمع التوقيعات اللازمة في ال</w:t>
      </w:r>
      <w:r w:rsidR="00A14E0A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أ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ج</w:t>
      </w:r>
      <w:r w:rsidR="007B2BC7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ل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المحدد </w:t>
      </w:r>
      <w:r w:rsidR="00A14E0A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في الفقرة أعلاه</w:t>
      </w:r>
      <w:r w:rsidR="00A14E0A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يعتبر 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الملتمس </w:t>
      </w:r>
      <w:proofErr w:type="spellStart"/>
      <w:r w:rsidR="00A14E0A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لاغي</w:t>
      </w:r>
      <w:r w:rsidR="00A14E0A" w:rsidRPr="00020481">
        <w:rPr>
          <w:rFonts w:ascii="Sakkal Majalla" w:eastAsia="Times New Roman" w:hAnsi="Sakkal Majalla" w:cs="Sakkal Majalla" w:hint="eastAsia"/>
          <w:sz w:val="32"/>
          <w:szCs w:val="32"/>
          <w:rtl/>
          <w:lang w:eastAsia="fr-FR" w:bidi="ar-MA"/>
        </w:rPr>
        <w:t>ا</w:t>
      </w:r>
      <w:proofErr w:type="spellEnd"/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.</w:t>
      </w:r>
      <w:r w:rsidRPr="00020481">
        <w:rPr>
          <w:rFonts w:ascii="Sakkal Majalla" w:eastAsia="Times New Roman" w:hAnsi="Sakkal Majalla" w:cs="Sakkal Majalla"/>
          <w:sz w:val="40"/>
          <w:szCs w:val="40"/>
          <w:rtl/>
          <w:lang w:eastAsia="fr-FR" w:bidi="ar-MA"/>
        </w:rPr>
        <w:t xml:space="preserve">  </w:t>
      </w:r>
    </w:p>
    <w:p w:rsidR="00F96875" w:rsidRPr="00020481" w:rsidRDefault="00A14E0A" w:rsidP="008D33D2">
      <w:pPr>
        <w:bidi/>
        <w:spacing w:before="240" w:after="0" w:line="240" w:lineRule="auto"/>
        <w:ind w:left="-284" w:firstLine="284"/>
        <w:rPr>
          <w:rFonts w:ascii="Sakkal Majalla" w:hAnsi="Sakkal Majalla" w:cs="Sakkal Majalla"/>
          <w:sz w:val="40"/>
          <w:szCs w:val="40"/>
          <w:rtl/>
          <w:lang w:bidi="ar-MA"/>
        </w:rPr>
      </w:pPr>
      <w:r w:rsidRPr="008D33D2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>المادة</w:t>
      </w:r>
      <w:r w:rsid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</w:t>
      </w:r>
      <w:proofErr w:type="gramStart"/>
      <w:r w:rsid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الحادية</w:t>
      </w:r>
      <w:proofErr w:type="gramEnd"/>
      <w:r w:rsid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عشر:</w:t>
      </w:r>
    </w:p>
    <w:p w:rsidR="00D44FC8" w:rsidRPr="00020481" w:rsidRDefault="00D44FC8" w:rsidP="00B03328">
      <w:pPr>
        <w:bidi/>
        <w:spacing w:after="0" w:line="240" w:lineRule="auto"/>
        <w:ind w:left="-284" w:firstLine="992"/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</w:pPr>
      <w:proofErr w:type="gramStart"/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يشترط</w:t>
      </w:r>
      <w:proofErr w:type="gramEnd"/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</w:t>
      </w:r>
      <w:r w:rsidR="004F2F4A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أن يكون 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محل </w:t>
      </w:r>
      <w:r w:rsidR="0056628D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إ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قامة الموقعين </w:t>
      </w:r>
      <w:r w:rsidR="004F2F4A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على الملتمس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</w:t>
      </w:r>
      <w:r w:rsidR="002C60B8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في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ثلث جهات المملكة على ال</w:t>
      </w:r>
      <w:r w:rsidR="005A669E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أ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قل</w:t>
      </w:r>
      <w:r w:rsidR="004F2F4A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، دون أن 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يقل عدد </w:t>
      </w:r>
      <w:r w:rsidR="00A14E0A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الموقعين في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كل جهة عن </w:t>
      </w:r>
      <w:r w:rsidR="00A14E0A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 xml:space="preserve">نسبة </w:t>
      </w:r>
      <w:r w:rsidR="00B03328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عشرة</w:t>
      </w:r>
      <w:r w:rsidR="004F2F4A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با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لمائة</w:t>
      </w:r>
      <w:r w:rsidR="00B03328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(10</w:t>
      </w:r>
      <w:r w:rsidR="00B03328">
        <w:rPr>
          <w:rFonts w:ascii="Sakkal Majalla" w:eastAsia="Times New Roman" w:hAnsi="Sakkal Majalla" w:cs="Sakkal Majalla"/>
          <w:sz w:val="32"/>
          <w:szCs w:val="32"/>
          <w:lang w:eastAsia="fr-FR" w:bidi="ar-MA"/>
        </w:rPr>
        <w:t>%</w:t>
      </w:r>
      <w:r w:rsidR="00B03328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)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.</w:t>
      </w:r>
    </w:p>
    <w:p w:rsidR="00E06C42" w:rsidRPr="00020481" w:rsidRDefault="00E06C42" w:rsidP="008D33D2">
      <w:pPr>
        <w:bidi/>
        <w:spacing w:before="240" w:after="0" w:line="240" w:lineRule="auto"/>
        <w:ind w:left="-284" w:firstLine="284"/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 w:bidi="ar-MA"/>
        </w:rPr>
      </w:pPr>
      <w:r w:rsidRP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المادة</w:t>
      </w:r>
      <w:r w:rsid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</w:t>
      </w:r>
      <w:proofErr w:type="gramStart"/>
      <w:r w:rsid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الثانية</w:t>
      </w:r>
      <w:proofErr w:type="gramEnd"/>
      <w:r w:rsid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عشر:</w:t>
      </w:r>
    </w:p>
    <w:p w:rsidR="00E06C42" w:rsidRPr="00020481" w:rsidRDefault="002C60B8" w:rsidP="00264682">
      <w:pPr>
        <w:bidi/>
        <w:spacing w:after="0" w:line="240" w:lineRule="auto"/>
        <w:ind w:left="-284" w:firstLine="992"/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</w:pPr>
      <w:r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تراعى في عملية جمع</w:t>
      </w:r>
      <w:r w:rsidR="00E06C42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التوقيعات </w:t>
      </w:r>
      <w:r w:rsidR="00E763CD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المتضمنة في لائحة دعم الملتمس إجراءات تصحيح الإمضاء</w:t>
      </w:r>
      <w:r w:rsidR="00E06C42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وفق القوانين الجاري بها العمل.</w:t>
      </w:r>
    </w:p>
    <w:p w:rsidR="00E06C42" w:rsidRPr="00020481" w:rsidRDefault="00E06C42" w:rsidP="008D33D2">
      <w:pPr>
        <w:bidi/>
        <w:spacing w:before="240" w:after="0" w:line="240" w:lineRule="auto"/>
        <w:ind w:left="-284" w:firstLine="284"/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 w:bidi="ar-MA"/>
        </w:rPr>
      </w:pPr>
      <w:r w:rsidRP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المادة</w:t>
      </w:r>
      <w:r w:rsid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</w:t>
      </w:r>
      <w:proofErr w:type="gramStart"/>
      <w:r w:rsid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الثالثة</w:t>
      </w:r>
      <w:proofErr w:type="gramEnd"/>
      <w:r w:rsid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عشر:</w:t>
      </w:r>
    </w:p>
    <w:p w:rsidR="00E06C42" w:rsidRPr="00020481" w:rsidRDefault="00E06C42" w:rsidP="00264682">
      <w:pPr>
        <w:bidi/>
        <w:spacing w:after="0" w:line="240" w:lineRule="auto"/>
        <w:ind w:left="-284" w:firstLine="992"/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</w:pPr>
      <w:proofErr w:type="gramStart"/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لا</w:t>
      </w:r>
      <w:proofErr w:type="gramEnd"/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يجوز للموقع مساندة نفس الملتمس إلا مرة واحدة</w:t>
      </w:r>
      <w:r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.</w:t>
      </w:r>
    </w:p>
    <w:p w:rsidR="00E06C42" w:rsidRPr="00020481" w:rsidRDefault="00E06C42" w:rsidP="008D33D2">
      <w:pPr>
        <w:bidi/>
        <w:spacing w:before="240" w:after="0" w:line="240" w:lineRule="auto"/>
        <w:ind w:left="-284" w:firstLine="284"/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 w:bidi="ar-MA"/>
        </w:rPr>
      </w:pPr>
      <w:r w:rsidRP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المادة</w:t>
      </w:r>
      <w:r w:rsid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</w:t>
      </w:r>
      <w:proofErr w:type="gramStart"/>
      <w:r w:rsid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الرابعة</w:t>
      </w:r>
      <w:proofErr w:type="gramEnd"/>
      <w:r w:rsid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عشر:</w:t>
      </w:r>
    </w:p>
    <w:p w:rsidR="00D44FC8" w:rsidRPr="00020481" w:rsidRDefault="0093431F" w:rsidP="00264682">
      <w:pPr>
        <w:bidi/>
        <w:spacing w:after="0" w:line="240" w:lineRule="auto"/>
        <w:ind w:left="-284" w:firstLine="992"/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</w:pPr>
      <w:r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ي</w:t>
      </w:r>
      <w:r w:rsidR="00EE0A26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مكن اعتماد التوقيع الالكتروني وفقا للقوانين الجاري بها العمل. </w:t>
      </w:r>
    </w:p>
    <w:p w:rsidR="00E763CD" w:rsidRPr="00020481" w:rsidRDefault="0093431F" w:rsidP="008D33D2">
      <w:pPr>
        <w:bidi/>
        <w:spacing w:before="240" w:after="0" w:line="240" w:lineRule="auto"/>
        <w:ind w:left="-284" w:firstLine="284"/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 w:bidi="ar-MA"/>
        </w:rPr>
      </w:pPr>
      <w:r w:rsidRP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المادة</w:t>
      </w:r>
      <w:r w:rsid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</w:t>
      </w:r>
      <w:proofErr w:type="gramStart"/>
      <w:r w:rsid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الخامسة</w:t>
      </w:r>
      <w:proofErr w:type="gramEnd"/>
      <w:r w:rsid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عشر:</w:t>
      </w:r>
    </w:p>
    <w:p w:rsidR="0093431F" w:rsidRPr="00020481" w:rsidRDefault="0093431F" w:rsidP="00264682">
      <w:pPr>
        <w:bidi/>
        <w:spacing w:after="0" w:line="240" w:lineRule="auto"/>
        <w:ind w:left="-284" w:firstLine="992"/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</w:pPr>
      <w:proofErr w:type="gramStart"/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يحدد</w:t>
      </w:r>
      <w:proofErr w:type="gramEnd"/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نص تنظيمي الطريقة التي يمكن للمغاربة المقيمين في الخارج أن يعملوا بها على جمع التوقيعات</w:t>
      </w:r>
      <w:r w:rsidR="00E763CD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 xml:space="preserve"> وتصحيحها</w:t>
      </w:r>
      <w:r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.</w:t>
      </w:r>
    </w:p>
    <w:p w:rsidR="00D44FC8" w:rsidRPr="00020481" w:rsidRDefault="00D44FC8" w:rsidP="008D33D2">
      <w:pPr>
        <w:bidi/>
        <w:spacing w:before="240" w:after="0" w:line="240" w:lineRule="auto"/>
        <w:ind w:left="-284" w:firstLine="284"/>
        <w:rPr>
          <w:rFonts w:ascii="Sakkal Majalla" w:hAnsi="Sakkal Majalla" w:cs="Sakkal Majalla"/>
          <w:sz w:val="40"/>
          <w:szCs w:val="40"/>
          <w:rtl/>
          <w:lang w:bidi="ar-MA"/>
        </w:rPr>
      </w:pPr>
      <w:r w:rsidRPr="008D33D2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>المادة</w:t>
      </w:r>
      <w:r w:rsid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</w:t>
      </w:r>
      <w:proofErr w:type="gramStart"/>
      <w:r w:rsid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السادسة</w:t>
      </w:r>
      <w:proofErr w:type="gramEnd"/>
      <w:r w:rsid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عشر:</w:t>
      </w:r>
    </w:p>
    <w:p w:rsidR="00975BD9" w:rsidRDefault="00975BD9" w:rsidP="00264682">
      <w:pPr>
        <w:bidi/>
        <w:spacing w:after="0" w:line="240" w:lineRule="auto"/>
        <w:ind w:left="-284" w:firstLine="992"/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</w:pPr>
      <w:proofErr w:type="gramStart"/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يمنع</w:t>
      </w:r>
      <w:proofErr w:type="gramEnd"/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استعمال المعلومات الخاصة بالموقعين في أغراض أخرى غير تلك التي جمعت من أجلها.</w:t>
      </w:r>
    </w:p>
    <w:p w:rsidR="008D33D2" w:rsidRPr="00020481" w:rsidRDefault="008D33D2" w:rsidP="008D33D2">
      <w:pPr>
        <w:bidi/>
        <w:spacing w:after="0" w:line="240" w:lineRule="auto"/>
        <w:ind w:left="-284" w:firstLine="992"/>
        <w:rPr>
          <w:rFonts w:ascii="Sakkal Majalla" w:eastAsia="Times New Roman" w:hAnsi="Sakkal Majalla" w:cs="Sakkal Majalla"/>
          <w:sz w:val="32"/>
          <w:szCs w:val="32"/>
          <w:lang w:eastAsia="fr-FR" w:bidi="ar-MA"/>
        </w:rPr>
      </w:pPr>
    </w:p>
    <w:p w:rsidR="00D5783A" w:rsidRPr="00020481" w:rsidRDefault="00D5783A" w:rsidP="00264682">
      <w:pPr>
        <w:bidi/>
        <w:spacing w:after="0" w:line="240" w:lineRule="auto"/>
        <w:ind w:left="-284" w:firstLine="992"/>
        <w:rPr>
          <w:rFonts w:ascii="Sakkal Majalla" w:eastAsia="Times New Roman" w:hAnsi="Sakkal Majalla" w:cs="Sakkal Majalla"/>
          <w:sz w:val="32"/>
          <w:szCs w:val="32"/>
          <w:lang w:eastAsia="fr-FR" w:bidi="ar-MA"/>
        </w:rPr>
      </w:pPr>
    </w:p>
    <w:p w:rsidR="00975BD9" w:rsidRPr="008D33D2" w:rsidRDefault="00020481" w:rsidP="008D33D2">
      <w:pPr>
        <w:shd w:val="clear" w:color="auto" w:fill="B6DDE8"/>
        <w:bidi/>
        <w:spacing w:after="0" w:line="240" w:lineRule="auto"/>
        <w:jc w:val="center"/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</w:pPr>
      <w:proofErr w:type="gramStart"/>
      <w:r w:rsidRPr="008D33D2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lastRenderedPageBreak/>
        <w:t>ا</w:t>
      </w:r>
      <w:r w:rsidR="00975BD9" w:rsidRPr="008D33D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لباب</w:t>
      </w:r>
      <w:proofErr w:type="gramEnd"/>
      <w:r w:rsidR="00975BD9" w:rsidRPr="008D33D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 xml:space="preserve"> ال</w:t>
      </w:r>
      <w:r w:rsidR="00044AD7" w:rsidRPr="008D33D2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>خام</w:t>
      </w:r>
      <w:r w:rsidR="00975BD9" w:rsidRPr="008D33D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س</w:t>
      </w:r>
      <w:r w:rsidR="008D33D2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 xml:space="preserve">: </w:t>
      </w:r>
      <w:r w:rsidR="00975BD9" w:rsidRPr="008D33D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 xml:space="preserve">تمويل الملتمس </w:t>
      </w:r>
    </w:p>
    <w:p w:rsidR="00975BD9" w:rsidRPr="008D33D2" w:rsidRDefault="00975BD9" w:rsidP="008D33D2">
      <w:pPr>
        <w:bidi/>
        <w:spacing w:before="240" w:after="0" w:line="240" w:lineRule="auto"/>
        <w:ind w:left="-284" w:firstLine="284"/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</w:pPr>
      <w:r w:rsidRPr="008D33D2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>المادة</w:t>
      </w:r>
      <w:r w:rsid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</w:t>
      </w:r>
      <w:proofErr w:type="gramStart"/>
      <w:r w:rsid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السابعة</w:t>
      </w:r>
      <w:proofErr w:type="gramEnd"/>
      <w:r w:rsid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عشر:</w:t>
      </w:r>
    </w:p>
    <w:p w:rsidR="00975BD9" w:rsidRPr="00020481" w:rsidRDefault="00975BD9" w:rsidP="008D33D2">
      <w:pPr>
        <w:bidi/>
        <w:spacing w:after="0" w:line="240" w:lineRule="auto"/>
        <w:ind w:left="-284" w:firstLine="992"/>
        <w:jc w:val="both"/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</w:pPr>
      <w:proofErr w:type="gramStart"/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يمكن</w:t>
      </w:r>
      <w:proofErr w:type="gramEnd"/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للجنة الملتمس الحصول على </w:t>
      </w:r>
      <w:r w:rsidR="002C60B8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دعم مالي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من السلطات العمومية من أجل إعداد الملتمس و جمع التوقيعات</w:t>
      </w:r>
      <w:r w:rsidR="002C60B8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 xml:space="preserve"> وتصحيحها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. كما يمكنها الحصول على مصادر تمويل أخرى حسب القوانين وال</w:t>
      </w:r>
      <w:r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إ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جراءات المعمول بها بالنسبة للجمعيات</w:t>
      </w:r>
      <w:r w:rsidR="00B03328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 xml:space="preserve"> والمنظمات غير الحكومية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.</w:t>
      </w:r>
    </w:p>
    <w:p w:rsidR="00975BD9" w:rsidRPr="00020481" w:rsidRDefault="00975BD9" w:rsidP="008D33D2">
      <w:pPr>
        <w:bidi/>
        <w:spacing w:before="240" w:after="0" w:line="240" w:lineRule="auto"/>
        <w:ind w:left="-284" w:firstLine="284"/>
        <w:jc w:val="both"/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</w:pPr>
      <w:r w:rsidRPr="008D33D2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>المادة</w:t>
      </w:r>
      <w:r w:rsid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</w:t>
      </w:r>
      <w:proofErr w:type="gramStart"/>
      <w:r w:rsid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الثامنة</w:t>
      </w:r>
      <w:proofErr w:type="gramEnd"/>
      <w:r w:rsid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عشر:</w:t>
      </w:r>
    </w:p>
    <w:p w:rsidR="00975BD9" w:rsidRPr="00020481" w:rsidRDefault="00975BD9" w:rsidP="008D33D2">
      <w:pPr>
        <w:bidi/>
        <w:spacing w:after="0" w:line="240" w:lineRule="auto"/>
        <w:ind w:left="-284" w:firstLine="992"/>
        <w:jc w:val="both"/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</w:pP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تقدم لجنة الملتمس تقريرا ماليا يتضمن الوثائق المتعلقة بالتمويل </w:t>
      </w:r>
      <w:proofErr w:type="gramStart"/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والصرف</w:t>
      </w:r>
      <w:proofErr w:type="gramEnd"/>
      <w:r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.</w:t>
      </w:r>
    </w:p>
    <w:p w:rsidR="00975BD9" w:rsidRDefault="00975BD9" w:rsidP="00B03328">
      <w:pPr>
        <w:bidi/>
        <w:spacing w:after="0" w:line="240" w:lineRule="auto"/>
        <w:ind w:left="-284" w:firstLine="992"/>
        <w:jc w:val="both"/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</w:pPr>
      <w:proofErr w:type="gramStart"/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يوجه</w:t>
      </w:r>
      <w:proofErr w:type="gramEnd"/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</w:t>
      </w:r>
      <w:r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 xml:space="preserve">هذا التقرير </w:t>
      </w:r>
      <w:r w:rsidR="00B03328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في ثلاث نسخ، إلى رئيس الحكومة، و</w:t>
      </w:r>
      <w:r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إ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لى </w:t>
      </w:r>
      <w:r w:rsidR="00E94255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رئيس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مجلس النواب أو</w:t>
      </w:r>
      <w:r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 xml:space="preserve"> </w:t>
      </w:r>
      <w:r w:rsidR="00E94255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رئيس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مجلس المستشارين</w:t>
      </w:r>
      <w:r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 xml:space="preserve">، </w:t>
      </w:r>
      <w:r w:rsidR="00B03328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ورئيس المجلس الأعلى للحسابات</w:t>
      </w:r>
      <w:r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،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في أجل أقصاه ثلاثون يوما بعد تقديم الملتمس.</w:t>
      </w:r>
    </w:p>
    <w:p w:rsidR="008D33D2" w:rsidRPr="00020481" w:rsidRDefault="008D33D2" w:rsidP="008D33D2">
      <w:pPr>
        <w:bidi/>
        <w:spacing w:after="0" w:line="240" w:lineRule="auto"/>
        <w:ind w:left="-284" w:firstLine="992"/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</w:pPr>
    </w:p>
    <w:p w:rsidR="006344D9" w:rsidRPr="00020481" w:rsidRDefault="001851E3" w:rsidP="008D33D2">
      <w:pPr>
        <w:shd w:val="clear" w:color="auto" w:fill="B6DDE8"/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52"/>
          <w:szCs w:val="52"/>
          <w:rtl/>
          <w:lang w:bidi="ar-MA"/>
        </w:rPr>
      </w:pPr>
      <w:proofErr w:type="gramStart"/>
      <w:r w:rsidRPr="008D33D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الباب</w:t>
      </w:r>
      <w:proofErr w:type="gramEnd"/>
      <w:r w:rsidR="006344D9" w:rsidRPr="008D33D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 xml:space="preserve"> </w:t>
      </w:r>
      <w:r w:rsidR="00F21926" w:rsidRPr="008D33D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ال</w:t>
      </w:r>
      <w:r w:rsidR="00044AD7" w:rsidRPr="008D33D2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>ساد</w:t>
      </w:r>
      <w:r w:rsidR="00F21926" w:rsidRPr="008D33D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س</w:t>
      </w:r>
      <w:r w:rsidR="008D33D2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 xml:space="preserve">: </w:t>
      </w:r>
      <w:r w:rsidR="005064CE" w:rsidRPr="008D33D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إيداع</w:t>
      </w:r>
      <w:r w:rsidR="00B046A0" w:rsidRPr="008D33D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 xml:space="preserve"> </w:t>
      </w:r>
      <w:r w:rsidR="005064CE" w:rsidRPr="008D33D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و</w:t>
      </w:r>
      <w:r w:rsidR="005F267F" w:rsidRPr="008D33D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 xml:space="preserve"> </w:t>
      </w:r>
      <w:r w:rsidR="00D44FC8" w:rsidRPr="008D33D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فحص</w:t>
      </w:r>
      <w:r w:rsidR="008E7FFD" w:rsidRPr="008D33D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 xml:space="preserve"> الملتمس</w:t>
      </w:r>
      <w:r w:rsidR="00351A2A" w:rsidRPr="00020481">
        <w:rPr>
          <w:rFonts w:ascii="Sakkal Majalla" w:hAnsi="Sakkal Majalla" w:cs="Sakkal Majalla"/>
          <w:b/>
          <w:bCs/>
          <w:sz w:val="52"/>
          <w:szCs w:val="52"/>
          <w:rtl/>
          <w:lang w:bidi="ar-MA"/>
        </w:rPr>
        <w:t xml:space="preserve"> </w:t>
      </w:r>
    </w:p>
    <w:p w:rsidR="0056628D" w:rsidRPr="00020481" w:rsidRDefault="005F267F" w:rsidP="008D33D2">
      <w:pPr>
        <w:bidi/>
        <w:spacing w:before="240" w:after="0" w:line="240" w:lineRule="auto"/>
        <w:ind w:left="-284" w:firstLine="284"/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</w:pPr>
      <w:r w:rsidRPr="008D33D2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>المادة</w:t>
      </w:r>
      <w:r w:rsid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</w:t>
      </w:r>
      <w:proofErr w:type="gramStart"/>
      <w:r w:rsid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التاسعة</w:t>
      </w:r>
      <w:proofErr w:type="gramEnd"/>
      <w:r w:rsid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عشر:</w:t>
      </w:r>
    </w:p>
    <w:p w:rsidR="00446C87" w:rsidRPr="00020481" w:rsidRDefault="0056628D" w:rsidP="008D33D2">
      <w:pPr>
        <w:bidi/>
        <w:spacing w:after="0" w:line="240" w:lineRule="auto"/>
        <w:ind w:left="-284" w:firstLine="992"/>
        <w:jc w:val="both"/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</w:pP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تودع لجنة </w:t>
      </w:r>
      <w:proofErr w:type="gramStart"/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الملتمس</w:t>
      </w:r>
      <w:proofErr w:type="gramEnd"/>
      <w:r w:rsidR="004E5A48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،</w:t>
      </w:r>
      <w:r w:rsidR="004E5A48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بعد </w:t>
      </w:r>
      <w:r w:rsidR="004E5A48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جمع التوقيعات</w:t>
      </w:r>
      <w:r w:rsidR="002C60B8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 xml:space="preserve"> وتصحيحها</w:t>
      </w:r>
      <w:r w:rsidR="004E5A48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،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الملتمس </w:t>
      </w:r>
      <w:r w:rsidR="00FB3A6B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بالأسبقية </w:t>
      </w:r>
      <w:r w:rsidR="0093431F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لدى </w:t>
      </w:r>
      <w:r w:rsidR="00ED2750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رئيس</w:t>
      </w:r>
      <w:r w:rsidR="0093431F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مجلس النواب</w:t>
      </w:r>
      <w:r w:rsidR="0093431F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.</w:t>
      </w:r>
      <w:r w:rsidR="00446C87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غير أن </w:t>
      </w:r>
      <w:r w:rsidR="00820E01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الملتمسات</w:t>
      </w:r>
      <w:r w:rsidR="00FB3A6B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المتعلقة </w:t>
      </w:r>
      <w:r w:rsidR="00446C87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بالجماعات الترابية والتنمية الجهوية والقضايا الاجتماعية تودع بالأسبقية لدى </w:t>
      </w:r>
      <w:r w:rsidR="00ED2750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رئيس</w:t>
      </w:r>
      <w:r w:rsidR="00446C87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مجلس المستشارين.</w:t>
      </w:r>
    </w:p>
    <w:p w:rsidR="00326260" w:rsidRPr="00020481" w:rsidRDefault="00326260" w:rsidP="008D33D2">
      <w:pPr>
        <w:bidi/>
        <w:spacing w:after="0" w:line="240" w:lineRule="auto"/>
        <w:ind w:left="-284" w:firstLine="992"/>
        <w:jc w:val="both"/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</w:pPr>
      <w:proofErr w:type="gramStart"/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يمكن</w:t>
      </w:r>
      <w:proofErr w:type="gramEnd"/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ل</w:t>
      </w:r>
      <w:r w:rsidR="00E3354C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لجنة الملتمس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أن تسحب الملتمس قبل انتهاء ال</w:t>
      </w:r>
      <w:r w:rsidR="00805429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آ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جال المحددة للب</w:t>
      </w:r>
      <w:r w:rsidR="0093431F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ت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في استيفائه للشروط القانونية.</w:t>
      </w:r>
    </w:p>
    <w:p w:rsidR="00736205" w:rsidRPr="00020481" w:rsidRDefault="00537B51" w:rsidP="008D33D2">
      <w:pPr>
        <w:bidi/>
        <w:spacing w:before="240" w:after="0" w:line="240" w:lineRule="auto"/>
        <w:ind w:left="-284" w:firstLine="284"/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</w:pPr>
      <w:proofErr w:type="gramStart"/>
      <w:r w:rsidRPr="008D33D2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>المادة</w:t>
      </w:r>
      <w:proofErr w:type="gramEnd"/>
      <w:r w:rsidR="006B6C49" w:rsidRP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العشرون</w:t>
      </w:r>
      <w:r w:rsid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:</w:t>
      </w:r>
    </w:p>
    <w:p w:rsidR="00C0403B" w:rsidRPr="00020481" w:rsidRDefault="00537B51" w:rsidP="008D33D2">
      <w:pPr>
        <w:bidi/>
        <w:spacing w:after="0" w:line="240" w:lineRule="auto"/>
        <w:ind w:left="-284" w:firstLine="992"/>
        <w:jc w:val="both"/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</w:pP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يحيل رئيس مجلس النواب </w:t>
      </w:r>
      <w:r w:rsidR="00EE3D99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أ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و رئيس مجلس المستشارين</w:t>
      </w:r>
      <w:r w:rsidR="0093431F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،</w:t>
      </w:r>
      <w:r w:rsidR="00326260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حسب الحالة</w:t>
      </w:r>
      <w:r w:rsidR="0093431F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،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</w:t>
      </w:r>
      <w:r w:rsidR="00805429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الملتمس</w:t>
      </w:r>
      <w:r w:rsidR="006B6C49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،</w:t>
      </w:r>
      <w:r w:rsidR="00805429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</w:t>
      </w:r>
      <w:r w:rsidR="0093431F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 xml:space="preserve">في </w:t>
      </w:r>
      <w:r w:rsidR="00326260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أجل أقصاه </w:t>
      </w:r>
      <w:r w:rsidR="004E5A48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خمسة عشر</w:t>
      </w:r>
      <w:r w:rsidR="008D4EA7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يوما من</w:t>
      </w:r>
      <w:r w:rsidR="00326260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تاريخ </w:t>
      </w:r>
      <w:r w:rsidR="00805429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إيداعه</w:t>
      </w:r>
      <w:r w:rsidR="006B6C49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،</w:t>
      </w:r>
      <w:r w:rsidR="00805429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</w:t>
      </w:r>
      <w:r w:rsidR="00326260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إلى </w:t>
      </w:r>
      <w:r w:rsidR="0093431F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مكتب المجلس</w:t>
      </w:r>
      <w:r w:rsidR="00326260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</w:t>
      </w:r>
      <w:r w:rsidR="003B34C0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 xml:space="preserve">المعني </w:t>
      </w:r>
      <w:r w:rsidR="00326260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ال</w:t>
      </w:r>
      <w:r w:rsidR="0093431F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ذي</w:t>
      </w:r>
      <w:r w:rsidR="00326260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</w:t>
      </w:r>
      <w:r w:rsidR="00C0403B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ي</w:t>
      </w:r>
      <w:r w:rsidR="00326260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عطيه رقما ترتيبيا</w:t>
      </w:r>
      <w:r w:rsidR="00C0403B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 xml:space="preserve"> </w:t>
      </w:r>
      <w:r w:rsidR="00326260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و</w:t>
      </w:r>
      <w:r w:rsidR="00C0403B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ي</w:t>
      </w:r>
      <w:r w:rsidR="00326260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قوم بالتحقق</w:t>
      </w:r>
      <w:r w:rsidR="00EE3D99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من استيفا</w:t>
      </w:r>
      <w:r w:rsidR="00805429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ئه</w:t>
      </w:r>
      <w:r w:rsidR="00EE3D99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للشروط </w:t>
      </w:r>
      <w:r w:rsidR="00326260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المنصوص عليها في هذا </w:t>
      </w:r>
      <w:r w:rsidR="0014302C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القانون التنظيمي وفي النص التنظيمي المشار إليه</w:t>
      </w:r>
      <w:r w:rsidR="00044AD7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 xml:space="preserve"> </w:t>
      </w:r>
      <w:r w:rsidR="0014302C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في الماد</w:t>
      </w:r>
      <w:r w:rsidR="00044AD7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تين</w:t>
      </w:r>
      <w:r w:rsidR="00F127CB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</w:t>
      </w:r>
      <w:r w:rsidR="004E5A48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التاسعة</w:t>
      </w:r>
      <w:r w:rsidR="0014302C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</w:t>
      </w:r>
      <w:r w:rsidR="00044AD7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 xml:space="preserve">و </w:t>
      </w:r>
      <w:r w:rsidR="004E5A48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ال</w:t>
      </w:r>
      <w:r w:rsidR="006B6C49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خامسة</w:t>
      </w:r>
      <w:r w:rsidR="004E5A48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 xml:space="preserve"> عشرة</w:t>
      </w:r>
      <w:r w:rsidR="00044AD7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 xml:space="preserve"> </w:t>
      </w:r>
      <w:r w:rsidR="0014302C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أعلاه</w:t>
      </w:r>
      <w:r w:rsidR="00C0403B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.</w:t>
      </w:r>
      <w:r w:rsidR="00EE3D99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</w:t>
      </w:r>
    </w:p>
    <w:p w:rsidR="008D4EA7" w:rsidRPr="008D33D2" w:rsidRDefault="00EE3D99" w:rsidP="008D33D2">
      <w:pPr>
        <w:bidi/>
        <w:spacing w:before="240" w:after="0" w:line="240" w:lineRule="auto"/>
        <w:ind w:left="-284" w:firstLine="284"/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</w:pPr>
      <w:r w:rsidRPr="008D33D2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>المادة</w:t>
      </w:r>
      <w:r w:rsidR="006B6C49" w:rsidRP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الحادية </w:t>
      </w:r>
      <w:proofErr w:type="gramStart"/>
      <w:r w:rsidR="006B6C49" w:rsidRP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والعشرون</w:t>
      </w:r>
      <w:proofErr w:type="gramEnd"/>
      <w:r w:rsid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:</w:t>
      </w:r>
    </w:p>
    <w:p w:rsidR="00800A70" w:rsidRPr="00020481" w:rsidRDefault="00C0403B" w:rsidP="00264682">
      <w:pPr>
        <w:bidi/>
        <w:spacing w:after="0" w:line="240" w:lineRule="auto"/>
        <w:ind w:left="-284" w:firstLine="992"/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</w:pPr>
      <w:proofErr w:type="gramStart"/>
      <w:r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يشعر</w:t>
      </w:r>
      <w:proofErr w:type="gramEnd"/>
      <w:r w:rsidR="00EE3D99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</w:t>
      </w:r>
      <w:r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الم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كت</w:t>
      </w:r>
      <w:r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ب</w:t>
      </w:r>
      <w:r w:rsidR="0014302C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رئيس مجلس النواب أو رئيس مجلس المستشارين</w:t>
      </w:r>
      <w:r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،</w:t>
      </w:r>
      <w:r w:rsidR="0014302C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حسب الحالة</w:t>
      </w:r>
      <w:r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،</w:t>
      </w:r>
      <w:r w:rsidR="0014302C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بقراره</w:t>
      </w:r>
      <w:r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 xml:space="preserve"> </w:t>
      </w:r>
      <w:r w:rsidR="0067683F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في أجل </w:t>
      </w:r>
      <w:r w:rsidR="00805429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أ</w:t>
      </w:r>
      <w:r w:rsidR="0067683F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قصاه تسعون يوما </w:t>
      </w:r>
      <w:r w:rsidR="0056628D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من </w:t>
      </w:r>
      <w:r w:rsidR="0014302C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تاريخ </w:t>
      </w:r>
      <w:r w:rsidR="004E5A48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إحالة</w:t>
      </w:r>
      <w:r w:rsidR="00EE3D99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</w:t>
      </w:r>
      <w:r w:rsidR="004E5A48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ا</w:t>
      </w:r>
      <w:r w:rsidR="00EE3D99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لملتمس</w:t>
      </w:r>
      <w:r w:rsidR="004E5A48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 xml:space="preserve"> عليه</w:t>
      </w:r>
      <w:r w:rsidR="00805429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.</w:t>
      </w:r>
      <w:r w:rsidR="00800A70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</w:t>
      </w:r>
    </w:p>
    <w:p w:rsidR="0093431F" w:rsidRPr="00020481" w:rsidRDefault="001C7676" w:rsidP="00264682">
      <w:pPr>
        <w:bidi/>
        <w:spacing w:after="0" w:line="240" w:lineRule="auto"/>
        <w:ind w:left="-284" w:firstLine="992"/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</w:pPr>
      <w:proofErr w:type="gramStart"/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lastRenderedPageBreak/>
        <w:t>يطلع</w:t>
      </w:r>
      <w:proofErr w:type="gramEnd"/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رئيس </w:t>
      </w:r>
      <w:r w:rsidR="00805429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المجلس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المعني الفرق و المجموعات البرلمانية بنتيجة قرار </w:t>
      </w:r>
      <w:r w:rsidR="00C0403B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المكتب</w:t>
      </w:r>
      <w:r w:rsidR="004E5A48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 xml:space="preserve"> ويشعر </w:t>
      </w:r>
      <w:r w:rsidR="00C0403B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كتابة</w:t>
      </w:r>
      <w:r w:rsidR="0014302C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</w:t>
      </w:r>
      <w:r w:rsidR="00E3354C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لجنة الملتمس</w:t>
      </w:r>
      <w:r w:rsidR="0014302C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بقرار </w:t>
      </w:r>
      <w:r w:rsidR="00C0403B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 xml:space="preserve">المكتب </w:t>
      </w:r>
      <w:r w:rsidR="0014302C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في </w:t>
      </w:r>
      <w:r w:rsidR="00C0403B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أ</w:t>
      </w:r>
      <w:r w:rsidR="0014302C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جل أقصاه </w:t>
      </w:r>
      <w:r w:rsidR="004E5A48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 xml:space="preserve">خمسة عشر </w:t>
      </w:r>
      <w:r w:rsidR="0014302C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يوما </w:t>
      </w:r>
      <w:r w:rsidR="00C0403B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م</w:t>
      </w:r>
      <w:r w:rsidR="0014302C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ن </w:t>
      </w:r>
      <w:r w:rsidR="00C0403B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 xml:space="preserve">تاريخ </w:t>
      </w:r>
      <w:r w:rsidR="0014302C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تسلم</w:t>
      </w:r>
      <w:r w:rsidR="00C0403B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ه</w:t>
      </w:r>
      <w:r w:rsidR="0014302C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.</w:t>
      </w:r>
      <w:r w:rsidR="008E7FFD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</w:t>
      </w:r>
    </w:p>
    <w:p w:rsidR="00C0403B" w:rsidRPr="00020481" w:rsidRDefault="001C7676" w:rsidP="008D33D2">
      <w:pPr>
        <w:bidi/>
        <w:spacing w:before="240" w:after="0" w:line="240" w:lineRule="auto"/>
        <w:ind w:left="-284" w:firstLine="284"/>
        <w:rPr>
          <w:rFonts w:ascii="Sakkal Majalla" w:hAnsi="Sakkal Majalla" w:cs="Sakkal Majalla"/>
          <w:sz w:val="40"/>
          <w:szCs w:val="40"/>
          <w:rtl/>
          <w:lang w:bidi="ar-MA"/>
        </w:rPr>
      </w:pPr>
      <w:r w:rsidRPr="008D33D2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>المادة</w:t>
      </w:r>
      <w:r w:rsidR="006B6C49" w:rsidRP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الثانية </w:t>
      </w:r>
      <w:proofErr w:type="gramStart"/>
      <w:r w:rsidR="006B6C49" w:rsidRP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والعشرون</w:t>
      </w:r>
      <w:proofErr w:type="gramEnd"/>
      <w:r w:rsid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:</w:t>
      </w:r>
    </w:p>
    <w:p w:rsidR="001C7676" w:rsidRPr="00020481" w:rsidRDefault="002E429D" w:rsidP="00264682">
      <w:pPr>
        <w:bidi/>
        <w:spacing w:after="0" w:line="240" w:lineRule="auto"/>
        <w:ind w:left="-284" w:firstLine="992"/>
        <w:rPr>
          <w:rFonts w:ascii="Sakkal Majalla" w:eastAsia="Times New Roman" w:hAnsi="Sakkal Majalla" w:cs="Sakkal Majalla"/>
          <w:sz w:val="32"/>
          <w:szCs w:val="32"/>
          <w:lang w:eastAsia="fr-FR" w:bidi="ar-MA"/>
        </w:rPr>
      </w:pP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ينشر </w:t>
      </w:r>
      <w:r w:rsidR="001C7676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الملتمس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المقبول</w:t>
      </w:r>
      <w:r w:rsidR="001C7676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في </w:t>
      </w:r>
      <w:r w:rsidR="00975BD9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 xml:space="preserve">الموقع الالكتروني لمجلس النواب أو </w:t>
      </w:r>
      <w:proofErr w:type="gramStart"/>
      <w:r w:rsidR="00975BD9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مجلس</w:t>
      </w:r>
      <w:proofErr w:type="gramEnd"/>
      <w:r w:rsidR="00975BD9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 xml:space="preserve"> المستشارين، حسب الحالة</w:t>
      </w:r>
      <w:r w:rsidR="001C7676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.</w:t>
      </w:r>
    </w:p>
    <w:p w:rsidR="00C0403B" w:rsidRPr="00020481" w:rsidRDefault="008E7FFD" w:rsidP="008D33D2">
      <w:pPr>
        <w:bidi/>
        <w:spacing w:before="240" w:after="0" w:line="240" w:lineRule="auto"/>
        <w:ind w:left="-284" w:firstLine="284"/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</w:pPr>
      <w:r w:rsidRPr="008D33D2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>المادة</w:t>
      </w:r>
      <w:r w:rsidR="006B6C49" w:rsidRP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الثالثة </w:t>
      </w:r>
      <w:proofErr w:type="gramStart"/>
      <w:r w:rsidR="006B6C49" w:rsidRP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والعشرون</w:t>
      </w:r>
      <w:proofErr w:type="gramEnd"/>
    </w:p>
    <w:p w:rsidR="003A2572" w:rsidRDefault="00F207E4" w:rsidP="008D33D2">
      <w:pPr>
        <w:bidi/>
        <w:spacing w:after="0" w:line="240" w:lineRule="auto"/>
        <w:ind w:left="-284" w:firstLine="992"/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</w:pPr>
      <w:proofErr w:type="gramStart"/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يخضع</w:t>
      </w:r>
      <w:proofErr w:type="gramEnd"/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الملتمس، بعد</w:t>
      </w:r>
      <w:r w:rsidR="008E7FFD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تبني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ه</w:t>
      </w:r>
      <w:r w:rsidR="008E7FFD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من قبل عضو أو أكثر من أ</w:t>
      </w:r>
      <w:r w:rsidR="008D33D2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عضاء البرلمان، من حيث مناقشته و</w:t>
      </w:r>
      <w:r w:rsidR="008D33D2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ا</w:t>
      </w:r>
      <w:r w:rsidR="008E7FFD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عتماده</w:t>
      </w:r>
      <w:r w:rsidR="004E5A48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،</w:t>
      </w:r>
      <w:r w:rsidR="008E7FFD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إلى ا</w:t>
      </w:r>
      <w:r w:rsidR="008E7FFD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لمسطرة التشريعية كما يحددها الدستور و النظامان الداخليان لمجلسي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البرلمان</w:t>
      </w:r>
      <w:r w:rsidR="008E7FFD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.</w:t>
      </w:r>
    </w:p>
    <w:p w:rsidR="008D33D2" w:rsidRPr="00020481" w:rsidRDefault="008D33D2" w:rsidP="008D33D2">
      <w:pPr>
        <w:bidi/>
        <w:spacing w:after="0" w:line="240" w:lineRule="auto"/>
        <w:ind w:left="-284" w:firstLine="992"/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</w:pPr>
    </w:p>
    <w:p w:rsidR="001D6426" w:rsidRPr="008D33D2" w:rsidRDefault="001D6426" w:rsidP="008D33D2">
      <w:pPr>
        <w:shd w:val="clear" w:color="auto" w:fill="B6DDE8"/>
        <w:bidi/>
        <w:spacing w:after="0" w:line="240" w:lineRule="auto"/>
        <w:jc w:val="center"/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</w:pPr>
      <w:proofErr w:type="gramStart"/>
      <w:r w:rsidRPr="008D33D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الباب</w:t>
      </w:r>
      <w:proofErr w:type="gramEnd"/>
      <w:r w:rsidRPr="008D33D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 xml:space="preserve"> ال</w:t>
      </w:r>
      <w:r w:rsidR="00044AD7" w:rsidRPr="008D33D2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>سابع</w:t>
      </w:r>
      <w:r w:rsidR="008D33D2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 xml:space="preserve">: </w:t>
      </w:r>
      <w:r w:rsidRPr="008D33D2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أحكام ختامية</w:t>
      </w:r>
    </w:p>
    <w:p w:rsidR="00B8198C" w:rsidRPr="00020481" w:rsidRDefault="001D6426" w:rsidP="008D33D2">
      <w:pPr>
        <w:bidi/>
        <w:spacing w:before="240" w:after="0" w:line="240" w:lineRule="auto"/>
        <w:ind w:left="-284" w:firstLine="284"/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</w:pPr>
      <w:r w:rsidRPr="008D33D2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  <w:lang w:eastAsia="fr-FR" w:bidi="ar-MA"/>
        </w:rPr>
        <w:t>المادة</w:t>
      </w:r>
      <w:r w:rsidR="006B6C49" w:rsidRP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 xml:space="preserve"> الرابعة </w:t>
      </w:r>
      <w:proofErr w:type="gramStart"/>
      <w:r w:rsidR="006B6C49" w:rsidRP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والعشرون</w:t>
      </w:r>
      <w:proofErr w:type="gramEnd"/>
      <w:r w:rsidR="008D33D2">
        <w:rPr>
          <w:rFonts w:ascii="Sakkal Majalla" w:eastAsia="Times New Roman" w:hAnsi="Sakkal Majalla" w:cs="Sakkal Majalla" w:hint="cs"/>
          <w:b/>
          <w:bCs/>
          <w:sz w:val="36"/>
          <w:szCs w:val="36"/>
          <w:u w:val="single"/>
          <w:rtl/>
          <w:lang w:eastAsia="fr-FR" w:bidi="ar-MA"/>
        </w:rPr>
        <w:t>:</w:t>
      </w:r>
    </w:p>
    <w:p w:rsidR="005A669E" w:rsidRPr="00020481" w:rsidRDefault="00975BD9" w:rsidP="00264682">
      <w:pPr>
        <w:bidi/>
        <w:spacing w:after="0" w:line="240" w:lineRule="auto"/>
        <w:ind w:left="-284" w:firstLine="992"/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</w:pPr>
      <w:proofErr w:type="gramStart"/>
      <w:r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ي</w:t>
      </w:r>
      <w:r w:rsidR="005A669E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صدر</w:t>
      </w:r>
      <w:proofErr w:type="gramEnd"/>
      <w:r w:rsidR="005A669E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النص التنظيم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>ي المشار إليه في الم</w:t>
      </w:r>
      <w:r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اد</w:t>
      </w:r>
      <w:r w:rsidR="00044AD7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تين</w:t>
      </w:r>
      <w:r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</w:t>
      </w:r>
      <w:r w:rsidR="004E5A48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التاسعة</w:t>
      </w:r>
      <w:r w:rsidR="004E5A48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</w:t>
      </w:r>
      <w:r w:rsidR="004E5A48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 xml:space="preserve">و </w:t>
      </w:r>
      <w:r w:rsidR="006B6C49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الخامس</w:t>
      </w:r>
      <w:r w:rsidR="004E5A48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 xml:space="preserve">ة عشرة </w:t>
      </w:r>
      <w:r w:rsidR="004E5A48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أعلاه </w:t>
      </w:r>
      <w:r w:rsidR="005A669E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خلال </w:t>
      </w:r>
      <w:r w:rsidR="0095379F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أجل أقصاه </w:t>
      </w:r>
      <w:r w:rsidR="006B6C49" w:rsidRPr="00020481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MA"/>
        </w:rPr>
        <w:t>تسعون</w:t>
      </w:r>
      <w:r w:rsidR="005A669E" w:rsidRPr="00020481">
        <w:rPr>
          <w:rFonts w:ascii="Sakkal Majalla" w:eastAsia="Times New Roman" w:hAnsi="Sakkal Majalla" w:cs="Sakkal Majalla"/>
          <w:sz w:val="32"/>
          <w:szCs w:val="32"/>
          <w:rtl/>
          <w:lang w:eastAsia="fr-FR" w:bidi="ar-MA"/>
        </w:rPr>
        <w:t xml:space="preserve"> يوما من نشر هذا القانون التنظيمي في الجريدة الرسمية.</w:t>
      </w:r>
    </w:p>
    <w:sectPr w:rsidR="005A669E" w:rsidRPr="00020481" w:rsidSect="00FB1FF9">
      <w:footerReference w:type="default" r:id="rId10"/>
      <w:pgSz w:w="11906" w:h="16838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DF" w:rsidRDefault="00C336DF" w:rsidP="004C7D6F">
      <w:pPr>
        <w:spacing w:after="0" w:line="240" w:lineRule="auto"/>
      </w:pPr>
      <w:r>
        <w:separator/>
      </w:r>
    </w:p>
  </w:endnote>
  <w:endnote w:type="continuationSeparator" w:id="0">
    <w:p w:rsidR="00C336DF" w:rsidRDefault="00C336DF" w:rsidP="004C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38" w:rsidRDefault="00116FF2">
    <w:pPr>
      <w:pStyle w:val="Pieddepage"/>
      <w:jc w:val="center"/>
    </w:pPr>
    <w:r>
      <w:fldChar w:fldCharType="begin"/>
    </w:r>
    <w:r w:rsidR="000074AF">
      <w:instrText xml:space="preserve"> PAGE   \* MERGEFORMAT </w:instrText>
    </w:r>
    <w:r>
      <w:fldChar w:fldCharType="separate"/>
    </w:r>
    <w:r w:rsidR="00B87B19">
      <w:rPr>
        <w:noProof/>
      </w:rPr>
      <w:t>7</w:t>
    </w:r>
    <w:r>
      <w:rPr>
        <w:noProof/>
      </w:rPr>
      <w:fldChar w:fldCharType="end"/>
    </w:r>
  </w:p>
  <w:p w:rsidR="00FC5238" w:rsidRDefault="00FC52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DF" w:rsidRDefault="00C336DF" w:rsidP="004C7D6F">
      <w:pPr>
        <w:spacing w:after="0" w:line="240" w:lineRule="auto"/>
      </w:pPr>
      <w:r>
        <w:separator/>
      </w:r>
    </w:p>
  </w:footnote>
  <w:footnote w:type="continuationSeparator" w:id="0">
    <w:p w:rsidR="00C336DF" w:rsidRDefault="00C336DF" w:rsidP="004C7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718"/>
    <w:multiLevelType w:val="hybridMultilevel"/>
    <w:tmpl w:val="4E14C1BE"/>
    <w:lvl w:ilvl="0" w:tplc="4F18BA86">
      <w:start w:val="1"/>
      <w:numFmt w:val="decimal"/>
      <w:lvlText w:val="%1."/>
      <w:lvlJc w:val="left"/>
      <w:pPr>
        <w:ind w:left="82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2CF37AB"/>
    <w:multiLevelType w:val="multilevel"/>
    <w:tmpl w:val="34E6CC88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720"/>
      </w:pPr>
    </w:lvl>
    <w:lvl w:ilvl="1">
      <w:start w:val="1"/>
      <w:numFmt w:val="decimal"/>
      <w:lvlText w:val="%2."/>
      <w:lvlJc w:val="left"/>
      <w:pPr>
        <w:tabs>
          <w:tab w:val="num" w:pos="1865"/>
        </w:tabs>
        <w:ind w:left="1865" w:hanging="72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585"/>
        </w:tabs>
        <w:ind w:left="2585" w:hanging="72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720"/>
      </w:pPr>
    </w:lvl>
    <w:lvl w:ilvl="4">
      <w:start w:val="1"/>
      <w:numFmt w:val="decimal"/>
      <w:lvlText w:val="%5."/>
      <w:lvlJc w:val="left"/>
      <w:pPr>
        <w:tabs>
          <w:tab w:val="num" w:pos="4025"/>
        </w:tabs>
        <w:ind w:left="4025" w:hanging="720"/>
      </w:pPr>
    </w:lvl>
    <w:lvl w:ilvl="5">
      <w:start w:val="1"/>
      <w:numFmt w:val="decimal"/>
      <w:lvlText w:val="%6."/>
      <w:lvlJc w:val="left"/>
      <w:pPr>
        <w:tabs>
          <w:tab w:val="num" w:pos="4745"/>
        </w:tabs>
        <w:ind w:left="4745" w:hanging="72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720"/>
      </w:pPr>
    </w:lvl>
    <w:lvl w:ilvl="7">
      <w:start w:val="1"/>
      <w:numFmt w:val="decimal"/>
      <w:lvlText w:val="%8."/>
      <w:lvlJc w:val="left"/>
      <w:pPr>
        <w:tabs>
          <w:tab w:val="num" w:pos="6185"/>
        </w:tabs>
        <w:ind w:left="6185" w:hanging="720"/>
      </w:pPr>
    </w:lvl>
    <w:lvl w:ilvl="8">
      <w:start w:val="1"/>
      <w:numFmt w:val="decimal"/>
      <w:lvlText w:val="%9."/>
      <w:lvlJc w:val="left"/>
      <w:pPr>
        <w:tabs>
          <w:tab w:val="num" w:pos="6905"/>
        </w:tabs>
        <w:ind w:left="6905" w:hanging="720"/>
      </w:pPr>
    </w:lvl>
  </w:abstractNum>
  <w:abstractNum w:abstractNumId="2">
    <w:nsid w:val="190929E3"/>
    <w:multiLevelType w:val="hybridMultilevel"/>
    <w:tmpl w:val="AF48C83A"/>
    <w:lvl w:ilvl="0" w:tplc="F67EE272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E84731"/>
    <w:multiLevelType w:val="hybridMultilevel"/>
    <w:tmpl w:val="E6C0FF16"/>
    <w:lvl w:ilvl="0" w:tplc="BFA8060A">
      <w:start w:val="4"/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4">
    <w:nsid w:val="30724F08"/>
    <w:multiLevelType w:val="hybridMultilevel"/>
    <w:tmpl w:val="363CEC6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FF782E"/>
    <w:multiLevelType w:val="hybridMultilevel"/>
    <w:tmpl w:val="E8EA1422"/>
    <w:lvl w:ilvl="0" w:tplc="CCC67CE2">
      <w:start w:val="1"/>
      <w:numFmt w:val="decimal"/>
      <w:lvlText w:val="%1."/>
      <w:lvlJc w:val="left"/>
      <w:pPr>
        <w:ind w:left="825" w:hanging="360"/>
      </w:pPr>
      <w:rPr>
        <w:rFonts w:ascii="Sakkal Majalla" w:eastAsia="Calibri" w:hAnsi="Sakkal Majalla" w:cs="Sakkal Majalla"/>
        <w:b/>
        <w:bCs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617340DD"/>
    <w:multiLevelType w:val="hybridMultilevel"/>
    <w:tmpl w:val="49A0F13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9AC49FE"/>
    <w:multiLevelType w:val="hybridMultilevel"/>
    <w:tmpl w:val="D1006604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6B075D"/>
    <w:multiLevelType w:val="hybridMultilevel"/>
    <w:tmpl w:val="4344074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9FD3C88"/>
    <w:multiLevelType w:val="hybridMultilevel"/>
    <w:tmpl w:val="4C36118C"/>
    <w:lvl w:ilvl="0" w:tplc="850ED882">
      <w:start w:val="1"/>
      <w:numFmt w:val="decimal"/>
      <w:lvlText w:val="%1."/>
      <w:lvlJc w:val="left"/>
      <w:pPr>
        <w:ind w:left="1428" w:hanging="360"/>
      </w:pPr>
      <w:rPr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5C0793"/>
    <w:multiLevelType w:val="hybridMultilevel"/>
    <w:tmpl w:val="853230A4"/>
    <w:lvl w:ilvl="0" w:tplc="040C0009">
      <w:start w:val="1"/>
      <w:numFmt w:val="bullet"/>
      <w:lvlText w:val=""/>
      <w:lvlJc w:val="left"/>
      <w:pPr>
        <w:ind w:left="1210" w:hanging="360"/>
      </w:pPr>
      <w:rPr>
        <w:rFonts w:ascii="Wingdings" w:hAnsi="Wingdings" w:hint="default"/>
      </w:rPr>
    </w:lvl>
    <w:lvl w:ilvl="1" w:tplc="6420B9FC">
      <w:numFmt w:val="bullet"/>
      <w:lvlText w:val="-"/>
      <w:lvlJc w:val="left"/>
      <w:pPr>
        <w:ind w:left="1788" w:hanging="360"/>
      </w:pPr>
      <w:rPr>
        <w:rFonts w:ascii="Sakkal Majalla" w:eastAsia="Times New Roman" w:hAnsi="Sakkal Majalla" w:cs="Sakkal Majalla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424"/>
    <w:rsid w:val="0000588B"/>
    <w:rsid w:val="00006084"/>
    <w:rsid w:val="000074AF"/>
    <w:rsid w:val="00020481"/>
    <w:rsid w:val="00024950"/>
    <w:rsid w:val="000441CF"/>
    <w:rsid w:val="000443CC"/>
    <w:rsid w:val="00044AD7"/>
    <w:rsid w:val="00062A55"/>
    <w:rsid w:val="000707C7"/>
    <w:rsid w:val="00070C1A"/>
    <w:rsid w:val="000847A8"/>
    <w:rsid w:val="00093F0C"/>
    <w:rsid w:val="00095A64"/>
    <w:rsid w:val="00096A22"/>
    <w:rsid w:val="000A26F7"/>
    <w:rsid w:val="000A40CB"/>
    <w:rsid w:val="000C04D1"/>
    <w:rsid w:val="000C4690"/>
    <w:rsid w:val="000C51DC"/>
    <w:rsid w:val="000F6419"/>
    <w:rsid w:val="00107C97"/>
    <w:rsid w:val="001166E6"/>
    <w:rsid w:val="00116DFF"/>
    <w:rsid w:val="00116FF2"/>
    <w:rsid w:val="001176E2"/>
    <w:rsid w:val="00123FD7"/>
    <w:rsid w:val="00124BCA"/>
    <w:rsid w:val="0014302C"/>
    <w:rsid w:val="001436A6"/>
    <w:rsid w:val="0015045B"/>
    <w:rsid w:val="00150DB6"/>
    <w:rsid w:val="0017121D"/>
    <w:rsid w:val="00180EC3"/>
    <w:rsid w:val="001851E3"/>
    <w:rsid w:val="00197B84"/>
    <w:rsid w:val="001A712A"/>
    <w:rsid w:val="001A7308"/>
    <w:rsid w:val="001C7676"/>
    <w:rsid w:val="001D6426"/>
    <w:rsid w:val="001D7130"/>
    <w:rsid w:val="001F6CC1"/>
    <w:rsid w:val="00205647"/>
    <w:rsid w:val="002079C4"/>
    <w:rsid w:val="00212F67"/>
    <w:rsid w:val="00216E05"/>
    <w:rsid w:val="00222070"/>
    <w:rsid w:val="00235386"/>
    <w:rsid w:val="00252851"/>
    <w:rsid w:val="00261367"/>
    <w:rsid w:val="00264682"/>
    <w:rsid w:val="00266138"/>
    <w:rsid w:val="00270966"/>
    <w:rsid w:val="00283B8E"/>
    <w:rsid w:val="002861BA"/>
    <w:rsid w:val="002A3E29"/>
    <w:rsid w:val="002C60B8"/>
    <w:rsid w:val="002C715A"/>
    <w:rsid w:val="002E403F"/>
    <w:rsid w:val="002E429D"/>
    <w:rsid w:val="002E4793"/>
    <w:rsid w:val="002F557C"/>
    <w:rsid w:val="00316C3C"/>
    <w:rsid w:val="00326260"/>
    <w:rsid w:val="00334E4C"/>
    <w:rsid w:val="00351A2A"/>
    <w:rsid w:val="0037153E"/>
    <w:rsid w:val="00382BEB"/>
    <w:rsid w:val="003A2572"/>
    <w:rsid w:val="003A394E"/>
    <w:rsid w:val="003B0FA7"/>
    <w:rsid w:val="003B34C0"/>
    <w:rsid w:val="003B6621"/>
    <w:rsid w:val="003D7B59"/>
    <w:rsid w:val="003F0059"/>
    <w:rsid w:val="00401640"/>
    <w:rsid w:val="00414095"/>
    <w:rsid w:val="00416131"/>
    <w:rsid w:val="0042035D"/>
    <w:rsid w:val="004248BC"/>
    <w:rsid w:val="00435B95"/>
    <w:rsid w:val="00445D1D"/>
    <w:rsid w:val="00446C87"/>
    <w:rsid w:val="00447006"/>
    <w:rsid w:val="00450DB4"/>
    <w:rsid w:val="00453085"/>
    <w:rsid w:val="00456DC1"/>
    <w:rsid w:val="00484B62"/>
    <w:rsid w:val="00485B8A"/>
    <w:rsid w:val="004922EB"/>
    <w:rsid w:val="0049303E"/>
    <w:rsid w:val="00496D0C"/>
    <w:rsid w:val="00497818"/>
    <w:rsid w:val="004A7C69"/>
    <w:rsid w:val="004B42CD"/>
    <w:rsid w:val="004B6D54"/>
    <w:rsid w:val="004C7D6F"/>
    <w:rsid w:val="004D4EE4"/>
    <w:rsid w:val="004E5A48"/>
    <w:rsid w:val="004F2F4A"/>
    <w:rsid w:val="004F3B24"/>
    <w:rsid w:val="005064CE"/>
    <w:rsid w:val="00516CA0"/>
    <w:rsid w:val="00521C51"/>
    <w:rsid w:val="00533F3D"/>
    <w:rsid w:val="005363B4"/>
    <w:rsid w:val="00537B51"/>
    <w:rsid w:val="0054079B"/>
    <w:rsid w:val="0054388C"/>
    <w:rsid w:val="00547FA7"/>
    <w:rsid w:val="00553661"/>
    <w:rsid w:val="00554791"/>
    <w:rsid w:val="00555A0F"/>
    <w:rsid w:val="00555DBD"/>
    <w:rsid w:val="00564E1C"/>
    <w:rsid w:val="0056628D"/>
    <w:rsid w:val="00570B1D"/>
    <w:rsid w:val="0057618C"/>
    <w:rsid w:val="00582566"/>
    <w:rsid w:val="00587A3E"/>
    <w:rsid w:val="005A0781"/>
    <w:rsid w:val="005A669E"/>
    <w:rsid w:val="005B1459"/>
    <w:rsid w:val="005B1EE6"/>
    <w:rsid w:val="005B6392"/>
    <w:rsid w:val="005E017A"/>
    <w:rsid w:val="005F267F"/>
    <w:rsid w:val="005F5C04"/>
    <w:rsid w:val="005F7968"/>
    <w:rsid w:val="00611BDA"/>
    <w:rsid w:val="0061209D"/>
    <w:rsid w:val="006344D9"/>
    <w:rsid w:val="00642854"/>
    <w:rsid w:val="0064455A"/>
    <w:rsid w:val="00651A17"/>
    <w:rsid w:val="0065525F"/>
    <w:rsid w:val="006572A6"/>
    <w:rsid w:val="00657414"/>
    <w:rsid w:val="00663DD5"/>
    <w:rsid w:val="00670CB5"/>
    <w:rsid w:val="00673C23"/>
    <w:rsid w:val="0067683F"/>
    <w:rsid w:val="00681DB0"/>
    <w:rsid w:val="006831C5"/>
    <w:rsid w:val="00691EF7"/>
    <w:rsid w:val="0069311E"/>
    <w:rsid w:val="006A066A"/>
    <w:rsid w:val="006A5504"/>
    <w:rsid w:val="006B3918"/>
    <w:rsid w:val="006B6C49"/>
    <w:rsid w:val="006D0238"/>
    <w:rsid w:val="006E2A7F"/>
    <w:rsid w:val="006E40B5"/>
    <w:rsid w:val="006F27D3"/>
    <w:rsid w:val="006F56FD"/>
    <w:rsid w:val="00736205"/>
    <w:rsid w:val="007468E6"/>
    <w:rsid w:val="00764264"/>
    <w:rsid w:val="00765A12"/>
    <w:rsid w:val="00771863"/>
    <w:rsid w:val="007772CB"/>
    <w:rsid w:val="00783696"/>
    <w:rsid w:val="00796C3D"/>
    <w:rsid w:val="007A11FD"/>
    <w:rsid w:val="007A3741"/>
    <w:rsid w:val="007A77BC"/>
    <w:rsid w:val="007A7A16"/>
    <w:rsid w:val="007B0B9C"/>
    <w:rsid w:val="007B2BC7"/>
    <w:rsid w:val="007D5654"/>
    <w:rsid w:val="007F14C0"/>
    <w:rsid w:val="0080098C"/>
    <w:rsid w:val="00800A70"/>
    <w:rsid w:val="00805429"/>
    <w:rsid w:val="00820E01"/>
    <w:rsid w:val="00836C8B"/>
    <w:rsid w:val="00846024"/>
    <w:rsid w:val="00855364"/>
    <w:rsid w:val="008564F8"/>
    <w:rsid w:val="00857476"/>
    <w:rsid w:val="0087405B"/>
    <w:rsid w:val="008746C1"/>
    <w:rsid w:val="008809BC"/>
    <w:rsid w:val="0088254E"/>
    <w:rsid w:val="008B7718"/>
    <w:rsid w:val="008D33D2"/>
    <w:rsid w:val="008D4EA7"/>
    <w:rsid w:val="008E7FFD"/>
    <w:rsid w:val="008F1ACD"/>
    <w:rsid w:val="008F6109"/>
    <w:rsid w:val="00907546"/>
    <w:rsid w:val="00911C6D"/>
    <w:rsid w:val="0091454E"/>
    <w:rsid w:val="009240A4"/>
    <w:rsid w:val="0093431F"/>
    <w:rsid w:val="0095379F"/>
    <w:rsid w:val="0095392A"/>
    <w:rsid w:val="0096449B"/>
    <w:rsid w:val="009707A1"/>
    <w:rsid w:val="00975BD9"/>
    <w:rsid w:val="009761BC"/>
    <w:rsid w:val="00981BEC"/>
    <w:rsid w:val="00987270"/>
    <w:rsid w:val="009B61A6"/>
    <w:rsid w:val="009C6749"/>
    <w:rsid w:val="009E26CC"/>
    <w:rsid w:val="009F32AF"/>
    <w:rsid w:val="00A02E5F"/>
    <w:rsid w:val="00A03042"/>
    <w:rsid w:val="00A05A51"/>
    <w:rsid w:val="00A05ECD"/>
    <w:rsid w:val="00A14E0A"/>
    <w:rsid w:val="00A20C37"/>
    <w:rsid w:val="00A37EDC"/>
    <w:rsid w:val="00A73562"/>
    <w:rsid w:val="00A8498D"/>
    <w:rsid w:val="00AA35F4"/>
    <w:rsid w:val="00AA6586"/>
    <w:rsid w:val="00AB35C2"/>
    <w:rsid w:val="00AC7102"/>
    <w:rsid w:val="00AD00CF"/>
    <w:rsid w:val="00AD276F"/>
    <w:rsid w:val="00AE0E00"/>
    <w:rsid w:val="00AF72FC"/>
    <w:rsid w:val="00B03328"/>
    <w:rsid w:val="00B046A0"/>
    <w:rsid w:val="00B04B9A"/>
    <w:rsid w:val="00B16A16"/>
    <w:rsid w:val="00B312EA"/>
    <w:rsid w:val="00B3608C"/>
    <w:rsid w:val="00B435B1"/>
    <w:rsid w:val="00B57034"/>
    <w:rsid w:val="00B6793E"/>
    <w:rsid w:val="00B76A74"/>
    <w:rsid w:val="00B779F0"/>
    <w:rsid w:val="00B8198C"/>
    <w:rsid w:val="00B8250A"/>
    <w:rsid w:val="00B8251E"/>
    <w:rsid w:val="00B87B19"/>
    <w:rsid w:val="00BA0872"/>
    <w:rsid w:val="00BB0FE7"/>
    <w:rsid w:val="00BB34A0"/>
    <w:rsid w:val="00BE7F44"/>
    <w:rsid w:val="00BF1CDE"/>
    <w:rsid w:val="00C0403B"/>
    <w:rsid w:val="00C10C3E"/>
    <w:rsid w:val="00C21B31"/>
    <w:rsid w:val="00C336DF"/>
    <w:rsid w:val="00C351CA"/>
    <w:rsid w:val="00C55A3B"/>
    <w:rsid w:val="00C561DC"/>
    <w:rsid w:val="00C616D0"/>
    <w:rsid w:val="00C63B7B"/>
    <w:rsid w:val="00C654E8"/>
    <w:rsid w:val="00C6720B"/>
    <w:rsid w:val="00C73F5C"/>
    <w:rsid w:val="00C74D1C"/>
    <w:rsid w:val="00C81EE5"/>
    <w:rsid w:val="00CB1A7D"/>
    <w:rsid w:val="00CB5B70"/>
    <w:rsid w:val="00CC38E3"/>
    <w:rsid w:val="00CC616D"/>
    <w:rsid w:val="00CD06EB"/>
    <w:rsid w:val="00CE02CA"/>
    <w:rsid w:val="00CF3EF0"/>
    <w:rsid w:val="00CF49DC"/>
    <w:rsid w:val="00CF4AEC"/>
    <w:rsid w:val="00D012F4"/>
    <w:rsid w:val="00D2155B"/>
    <w:rsid w:val="00D27DF4"/>
    <w:rsid w:val="00D34ABA"/>
    <w:rsid w:val="00D363E7"/>
    <w:rsid w:val="00D37044"/>
    <w:rsid w:val="00D371E9"/>
    <w:rsid w:val="00D44D86"/>
    <w:rsid w:val="00D44FC8"/>
    <w:rsid w:val="00D5022A"/>
    <w:rsid w:val="00D51008"/>
    <w:rsid w:val="00D54472"/>
    <w:rsid w:val="00D56424"/>
    <w:rsid w:val="00D576BB"/>
    <w:rsid w:val="00D5783A"/>
    <w:rsid w:val="00D616A5"/>
    <w:rsid w:val="00D63C8A"/>
    <w:rsid w:val="00D70A12"/>
    <w:rsid w:val="00D76F43"/>
    <w:rsid w:val="00D77258"/>
    <w:rsid w:val="00D80947"/>
    <w:rsid w:val="00D86584"/>
    <w:rsid w:val="00DB299D"/>
    <w:rsid w:val="00DB2E54"/>
    <w:rsid w:val="00DE302C"/>
    <w:rsid w:val="00DE4675"/>
    <w:rsid w:val="00DF22E7"/>
    <w:rsid w:val="00DF59F3"/>
    <w:rsid w:val="00E04C58"/>
    <w:rsid w:val="00E06C42"/>
    <w:rsid w:val="00E13FB0"/>
    <w:rsid w:val="00E3354C"/>
    <w:rsid w:val="00E40003"/>
    <w:rsid w:val="00E46440"/>
    <w:rsid w:val="00E54F7E"/>
    <w:rsid w:val="00E56D90"/>
    <w:rsid w:val="00E60CE4"/>
    <w:rsid w:val="00E63354"/>
    <w:rsid w:val="00E63F7E"/>
    <w:rsid w:val="00E73E97"/>
    <w:rsid w:val="00E763CD"/>
    <w:rsid w:val="00E81005"/>
    <w:rsid w:val="00E863DA"/>
    <w:rsid w:val="00E94255"/>
    <w:rsid w:val="00E977EC"/>
    <w:rsid w:val="00EA2805"/>
    <w:rsid w:val="00EB3BE6"/>
    <w:rsid w:val="00EB7B43"/>
    <w:rsid w:val="00ED2750"/>
    <w:rsid w:val="00ED4424"/>
    <w:rsid w:val="00ED66AD"/>
    <w:rsid w:val="00ED683A"/>
    <w:rsid w:val="00EE0A26"/>
    <w:rsid w:val="00EE3D99"/>
    <w:rsid w:val="00EF2D42"/>
    <w:rsid w:val="00EF6DFD"/>
    <w:rsid w:val="00F0135B"/>
    <w:rsid w:val="00F05923"/>
    <w:rsid w:val="00F06184"/>
    <w:rsid w:val="00F127CB"/>
    <w:rsid w:val="00F207E4"/>
    <w:rsid w:val="00F21926"/>
    <w:rsid w:val="00F261D8"/>
    <w:rsid w:val="00F26927"/>
    <w:rsid w:val="00F313F6"/>
    <w:rsid w:val="00F320A4"/>
    <w:rsid w:val="00F40C62"/>
    <w:rsid w:val="00F40C82"/>
    <w:rsid w:val="00F41567"/>
    <w:rsid w:val="00F55F8D"/>
    <w:rsid w:val="00F652DC"/>
    <w:rsid w:val="00F7114C"/>
    <w:rsid w:val="00F71444"/>
    <w:rsid w:val="00F8794B"/>
    <w:rsid w:val="00F96875"/>
    <w:rsid w:val="00FA0061"/>
    <w:rsid w:val="00FA0940"/>
    <w:rsid w:val="00FB1467"/>
    <w:rsid w:val="00FB1FF9"/>
    <w:rsid w:val="00FB3A6B"/>
    <w:rsid w:val="00FB5790"/>
    <w:rsid w:val="00FB60A1"/>
    <w:rsid w:val="00FC4C0E"/>
    <w:rsid w:val="00FC5238"/>
    <w:rsid w:val="00FD353C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74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11C6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911C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4C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C7D6F"/>
  </w:style>
  <w:style w:type="paragraph" w:styleId="Pieddepage">
    <w:name w:val="footer"/>
    <w:basedOn w:val="Normal"/>
    <w:link w:val="PieddepageCar"/>
    <w:uiPriority w:val="99"/>
    <w:unhideWhenUsed/>
    <w:rsid w:val="004C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D6F"/>
  </w:style>
  <w:style w:type="paragraph" w:styleId="NormalWeb">
    <w:name w:val="Normal (Web)"/>
    <w:basedOn w:val="Normal"/>
    <w:uiPriority w:val="99"/>
    <w:unhideWhenUsed/>
    <w:rsid w:val="00FB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F64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D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74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11C6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911C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4C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C7D6F"/>
  </w:style>
  <w:style w:type="paragraph" w:styleId="Pieddepage">
    <w:name w:val="footer"/>
    <w:basedOn w:val="Normal"/>
    <w:link w:val="PieddepageCar"/>
    <w:uiPriority w:val="99"/>
    <w:unhideWhenUsed/>
    <w:rsid w:val="004C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D6F"/>
  </w:style>
  <w:style w:type="paragraph" w:styleId="NormalWeb">
    <w:name w:val="Normal (Web)"/>
    <w:basedOn w:val="Normal"/>
    <w:uiPriority w:val="99"/>
    <w:unhideWhenUsed/>
    <w:rsid w:val="00FB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F64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D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E8A9C-2789-47F5-8CB0-1C90C840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952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abouchi</dc:creator>
  <cp:lastModifiedBy>fouad elbakri</cp:lastModifiedBy>
  <cp:revision>6</cp:revision>
  <cp:lastPrinted>2014-04-24T19:34:00Z</cp:lastPrinted>
  <dcterms:created xsi:type="dcterms:W3CDTF">2014-04-23T14:43:00Z</dcterms:created>
  <dcterms:modified xsi:type="dcterms:W3CDTF">2014-05-11T19:10:00Z</dcterms:modified>
</cp:coreProperties>
</file>